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EB39" w14:textId="77777777" w:rsidR="00D67E04" w:rsidRPr="001145EF" w:rsidRDefault="00D67E04" w:rsidP="001145EF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  <w:r w:rsidRPr="001145EF">
        <w:rPr>
          <w:b/>
          <w:color w:val="2C363A"/>
        </w:rPr>
        <w:t>Drodzy Rodzice,</w:t>
      </w:r>
      <w:r w:rsidRPr="001145EF">
        <w:rPr>
          <w:b/>
          <w:color w:val="2C363A"/>
        </w:rPr>
        <w:br/>
      </w:r>
    </w:p>
    <w:p w14:paraId="2C568CB7" w14:textId="4269FD5A" w:rsidR="00D67E04" w:rsidRPr="001145EF" w:rsidRDefault="00D67E04" w:rsidP="001145EF">
      <w:pPr>
        <w:spacing w:after="0"/>
        <w:ind w:firstLine="708"/>
        <w:jc w:val="both"/>
        <w:rPr>
          <w:rFonts w:ascii="Times New Roman" w:hAnsi="Times New Roman" w:cs="Times New Roman"/>
          <w:bCs/>
          <w:iCs/>
          <w:color w:val="2C363A"/>
          <w:sz w:val="24"/>
          <w:szCs w:val="24"/>
        </w:rPr>
      </w:pPr>
      <w:r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Od dnia</w:t>
      </w:r>
      <w:r w:rsidRPr="001145EF">
        <w:rPr>
          <w:rFonts w:ascii="Times New Roman" w:hAnsi="Times New Roman" w:cs="Times New Roman"/>
          <w:iCs/>
          <w:color w:val="2C363A"/>
          <w:sz w:val="24"/>
          <w:szCs w:val="24"/>
          <w:highlight w:val="yellow"/>
        </w:rPr>
        <w:t xml:space="preserve">  10 marca 2025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r. </w:t>
      </w:r>
      <w:r w:rsidRPr="001145EF">
        <w:rPr>
          <w:rFonts w:ascii="Times New Roman" w:hAnsi="Times New Roman" w:cs="Times New Roman"/>
          <w:bCs/>
          <w:color w:val="2C363A"/>
          <w:sz w:val="24"/>
          <w:szCs w:val="24"/>
        </w:rPr>
        <w:t>rozpoczynamy procedurę rekrutacji uczniów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</w:t>
      </w:r>
      <w:r w:rsidRPr="001145EF">
        <w:rPr>
          <w:rFonts w:ascii="Times New Roman" w:hAnsi="Times New Roman" w:cs="Times New Roman"/>
          <w:iCs/>
          <w:color w:val="2C363A"/>
          <w:sz w:val="24"/>
          <w:szCs w:val="24"/>
        </w:rPr>
        <w:t>do klasy pierwszej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. </w:t>
      </w:r>
      <w:r w:rsidRPr="001145EF">
        <w:rPr>
          <w:rFonts w:ascii="Times New Roman" w:hAnsi="Times New Roman" w:cs="Times New Roman"/>
          <w:bCs/>
          <w:color w:val="2C363A"/>
          <w:sz w:val="24"/>
          <w:szCs w:val="24"/>
        </w:rPr>
        <w:t>Potrwa ona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</w:t>
      </w:r>
      <w:r w:rsidRPr="001145EF">
        <w:rPr>
          <w:rFonts w:ascii="Times New Roman" w:hAnsi="Times New Roman" w:cs="Times New Roman"/>
          <w:iCs/>
          <w:color w:val="2C363A"/>
          <w:sz w:val="24"/>
          <w:szCs w:val="24"/>
          <w:highlight w:val="yellow"/>
        </w:rPr>
        <w:t>do 28 marca 2025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  <w:highlight w:val="yellow"/>
        </w:rPr>
        <w:t xml:space="preserve"> r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>.</w:t>
      </w:r>
    </w:p>
    <w:p w14:paraId="1A3B0ED0" w14:textId="75CC93EF" w:rsidR="00D67E04" w:rsidRPr="001145EF" w:rsidRDefault="00D67E04" w:rsidP="001145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2C363A"/>
          <w:sz w:val="24"/>
          <w:szCs w:val="24"/>
        </w:rPr>
      </w:pP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>By zapisać dziecko do szkoły rodzic</w:t>
      </w:r>
      <w:r w:rsidR="00697EC7"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>/opiekun</w:t>
      </w:r>
      <w:r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 xml:space="preserve"> powin</w:t>
      </w:r>
      <w:r w:rsidR="003D4F96" w:rsidRPr="001145EF">
        <w:rPr>
          <w:rFonts w:ascii="Times New Roman" w:hAnsi="Times New Roman" w:cs="Times New Roman"/>
          <w:bCs/>
          <w:iCs/>
          <w:color w:val="2C363A"/>
          <w:sz w:val="24"/>
          <w:szCs w:val="24"/>
        </w:rPr>
        <w:t>ien przyjść z dowodem osobistym.</w:t>
      </w:r>
    </w:p>
    <w:p w14:paraId="210B8F76" w14:textId="0106FB62" w:rsidR="00D67E04" w:rsidRPr="001145EF" w:rsidRDefault="00D67E04" w:rsidP="001145EF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 w:rsidRPr="001145EF">
        <w:rPr>
          <w:color w:val="2C363A"/>
        </w:rPr>
        <w:t>Przed  i na etapie rekrutacji nie ma możliwo</w:t>
      </w:r>
      <w:r w:rsidR="003D4F96" w:rsidRPr="001145EF">
        <w:rPr>
          <w:color w:val="2C363A"/>
        </w:rPr>
        <w:t>ści określenia konkretnych klas</w:t>
      </w:r>
      <w:r w:rsidRPr="001145EF">
        <w:rPr>
          <w:color w:val="2C363A"/>
        </w:rPr>
        <w:t xml:space="preserve"> 1a lub 1b, które powstaną w danej placówce.  Dopiero po zakończonej rekrutacji zostanie podana taka lista </w:t>
      </w:r>
      <w:r w:rsidR="003D4F96" w:rsidRPr="001145EF">
        <w:rPr>
          <w:color w:val="2C363A"/>
        </w:rPr>
        <w:t xml:space="preserve">uczniów </w:t>
      </w:r>
      <w:r w:rsidRPr="001145EF">
        <w:rPr>
          <w:color w:val="2C363A"/>
        </w:rPr>
        <w:t>oraz nazwiska wychowawców.</w:t>
      </w:r>
    </w:p>
    <w:p w14:paraId="26EDB942" w14:textId="64C3D7F3" w:rsidR="00D67E04" w:rsidRPr="001145EF" w:rsidRDefault="00D67E04" w:rsidP="001145EF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 w:rsidRPr="001145EF">
        <w:rPr>
          <w:b/>
          <w:bCs/>
        </w:rPr>
        <w:t>Rodzice mogą składać do sekretariatu szkoły prośby o przydzielenie konkretnych nazwisk uczniów do tej samej klasy, lecz na podaniu muszą być czytelne podpisy każdego z  rodziców uczniów wskazanych z nazwiska.</w:t>
      </w:r>
    </w:p>
    <w:p w14:paraId="08E8E3FC" w14:textId="1DBB6F8E" w:rsidR="00D67E04" w:rsidRPr="001145EF" w:rsidRDefault="00D67E04" w:rsidP="001145EF">
      <w:pPr>
        <w:pStyle w:val="v1msonormal"/>
        <w:shd w:val="clear" w:color="auto" w:fill="FFFFFF"/>
        <w:spacing w:before="0" w:beforeAutospacing="0" w:after="0" w:afterAutospacing="0"/>
        <w:ind w:firstLine="708"/>
        <w:jc w:val="both"/>
        <w:rPr>
          <w:color w:val="2C363A"/>
        </w:rPr>
      </w:pPr>
      <w:r w:rsidRPr="001145EF">
        <w:rPr>
          <w:color w:val="2C363A"/>
        </w:rPr>
        <w:t xml:space="preserve">Podczas rekrutacji </w:t>
      </w:r>
      <w:r w:rsidRPr="001145EF">
        <w:rPr>
          <w:bCs/>
          <w:color w:val="2C363A"/>
        </w:rPr>
        <w:t>przyjmujemy tylko dzieci zamieszkałe w obwodzie Szkoły Podstawowej im. Jana Pawła II w Przyjaźni</w:t>
      </w:r>
      <w:r w:rsidRPr="001145EF">
        <w:rPr>
          <w:color w:val="2C363A"/>
        </w:rPr>
        <w:t xml:space="preserve"> zgodnie z </w:t>
      </w:r>
      <w:r w:rsidR="003D4F96" w:rsidRPr="001145EF">
        <w:rPr>
          <w:color w:val="2C363A"/>
        </w:rPr>
        <w:t>Uchwałą NR LXIV/833</w:t>
      </w:r>
      <w:r w:rsidRPr="001145EF">
        <w:rPr>
          <w:color w:val="2C363A"/>
        </w:rPr>
        <w:t xml:space="preserve">Rady Miejskiej w Żukowie </w:t>
      </w:r>
      <w:r w:rsidR="003D4F96" w:rsidRPr="001145EF">
        <w:rPr>
          <w:color w:val="2C363A"/>
        </w:rPr>
        <w:t xml:space="preserve">z dnia 24 października 2023r . </w:t>
      </w:r>
    </w:p>
    <w:p w14:paraId="697EE734" w14:textId="08D52647" w:rsidR="00D67E04" w:rsidRPr="001145EF" w:rsidRDefault="00D67E04" w:rsidP="001145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Podanie do publicznej wiadomości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przez komisję rekrutacyjną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listy kandydatów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zakwalifikowanych i kandydatów niezakwalifikowanych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nastąpi do 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highlight w:val="yellow"/>
          <w:lang w:eastAsia="pl-PL"/>
          <w14:ligatures w14:val="none"/>
        </w:rPr>
        <w:t>19 maja 2025r.</w:t>
      </w:r>
    </w:p>
    <w:p w14:paraId="4478999F" w14:textId="2548310D" w:rsidR="00D67E04" w:rsidRPr="001145EF" w:rsidRDefault="00D67E04" w:rsidP="001145E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Po potwierdzeniu przez rodzica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kandydata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woli przyjęcia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w postaci pisemnego oświadczenia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do 30 maja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2025r. zostanie ogłoszona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>lista kandydatów przyjętych</w:t>
      </w:r>
      <w:r w:rsidR="00A26496"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lang w:eastAsia="pl-PL"/>
          <w14:ligatures w14:val="none"/>
        </w:rPr>
        <w:t xml:space="preserve"> 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i kandydatów nieprzyjętych  </w:t>
      </w:r>
      <w:r w:rsidRPr="001145EF">
        <w:rPr>
          <w:rFonts w:ascii="Times New Roman" w:eastAsia="Times New Roman" w:hAnsi="Times New Roman" w:cs="Times New Roman"/>
          <w:bCs/>
          <w:color w:val="2C363A"/>
          <w:kern w:val="0"/>
          <w:sz w:val="24"/>
          <w:szCs w:val="24"/>
          <w:highlight w:val="yellow"/>
          <w:lang w:eastAsia="pl-PL"/>
          <w14:ligatures w14:val="none"/>
        </w:rPr>
        <w:t>dnia 6 czerwca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highlight w:val="yellow"/>
          <w:lang w:eastAsia="pl-PL"/>
          <w14:ligatures w14:val="none"/>
        </w:rPr>
        <w:t xml:space="preserve"> 2025</w:t>
      </w:r>
      <w:r w:rsidRPr="001145EF"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C8301B1" w14:textId="78E93DA0" w:rsidR="00E2405F" w:rsidRPr="001145EF" w:rsidRDefault="00D67E04" w:rsidP="001145EF">
      <w:pPr>
        <w:spacing w:after="0"/>
        <w:ind w:firstLine="708"/>
        <w:jc w:val="both"/>
        <w:rPr>
          <w:rFonts w:ascii="Times New Roman" w:hAnsi="Times New Roman" w:cs="Times New Roman"/>
          <w:color w:val="2C363A"/>
          <w:sz w:val="24"/>
          <w:szCs w:val="24"/>
        </w:rPr>
      </w:pPr>
      <w:r w:rsidRPr="001145EF">
        <w:rPr>
          <w:rFonts w:ascii="Times New Roman" w:hAnsi="Times New Roman" w:cs="Times New Roman"/>
          <w:color w:val="2C363A"/>
          <w:sz w:val="24"/>
          <w:szCs w:val="24"/>
        </w:rPr>
        <w:t xml:space="preserve">Uczniowie siedmioletni mogą korzystać z opieki w świetlicy szkolnej. Druki do pobrania na stronie internetowej szkoły </w:t>
      </w:r>
      <w:hyperlink r:id="rId5" w:history="1">
        <w:r w:rsidRPr="001145EF">
          <w:rPr>
            <w:rStyle w:val="Hipercze"/>
            <w:rFonts w:ascii="Times New Roman" w:hAnsi="Times New Roman" w:cs="Times New Roman"/>
            <w:sz w:val="24"/>
            <w:szCs w:val="24"/>
          </w:rPr>
          <w:t>www.sp-przyjazn.pl</w:t>
        </w:r>
      </w:hyperlink>
      <w:r w:rsidRPr="001145EF">
        <w:rPr>
          <w:rFonts w:ascii="Times New Roman" w:hAnsi="Times New Roman" w:cs="Times New Roman"/>
          <w:color w:val="2C363A"/>
          <w:sz w:val="24"/>
          <w:szCs w:val="24"/>
        </w:rPr>
        <w:t>. Można dostarczyć do szkoły</w:t>
      </w:r>
      <w:r w:rsidR="001145EF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1145EF">
        <w:rPr>
          <w:rFonts w:ascii="Times New Roman" w:hAnsi="Times New Roman" w:cs="Times New Roman"/>
          <w:color w:val="2C363A"/>
          <w:sz w:val="24"/>
          <w:szCs w:val="24"/>
        </w:rPr>
        <w:t xml:space="preserve">w dniu rozpoczęcia roku szkolnego.  </w:t>
      </w:r>
    </w:p>
    <w:p w14:paraId="3BA25E19" w14:textId="3E9060A4" w:rsidR="00697EC7" w:rsidRPr="001145EF" w:rsidRDefault="00BB100F" w:rsidP="001145EF">
      <w:pPr>
        <w:jc w:val="center"/>
        <w:rPr>
          <w:rFonts w:ascii="Times New Roman" w:hAnsi="Times New Roman" w:cs="Times New Roman"/>
          <w:color w:val="2C363A"/>
          <w:sz w:val="24"/>
          <w:szCs w:val="24"/>
        </w:rPr>
      </w:pPr>
      <w:r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W czerwcu</w:t>
      </w:r>
      <w:r w:rsidR="00E2405F"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,  planowane jest spotkanie z rodzicami uczniów przyjętych do klasy 1,</w:t>
      </w:r>
      <w:r w:rsid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br/>
      </w:r>
      <w:r w:rsidR="00E2405F"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zwiedzanie szkoły, podanie informacji nt. podręczników.</w:t>
      </w:r>
      <w:r w:rsidR="00697EC7"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br/>
      </w:r>
      <w:r w:rsid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Dat</w:t>
      </w:r>
      <w:r w:rsidR="00C16144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a</w:t>
      </w:r>
      <w:r w:rsid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 xml:space="preserve"> i godzina </w:t>
      </w:r>
      <w:r w:rsidR="00697EC7"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 xml:space="preserve"> zostan</w:t>
      </w:r>
      <w:r w:rsidR="00C16144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>ie</w:t>
      </w:r>
      <w:r w:rsidR="00697EC7" w:rsidRPr="001145EF">
        <w:rPr>
          <w:rFonts w:ascii="Times New Roman" w:hAnsi="Times New Roman" w:cs="Times New Roman"/>
          <w:color w:val="2C363A"/>
          <w:sz w:val="24"/>
          <w:szCs w:val="24"/>
          <w:highlight w:val="yellow"/>
        </w:rPr>
        <w:t xml:space="preserve"> podana wraz z ostateczną listą uczniów przyjętych</w:t>
      </w:r>
      <w:r w:rsidR="00697EC7" w:rsidRPr="001145EF">
        <w:rPr>
          <w:rFonts w:ascii="Times New Roman" w:hAnsi="Times New Roman" w:cs="Times New Roman"/>
          <w:color w:val="2C363A"/>
          <w:sz w:val="24"/>
          <w:szCs w:val="24"/>
        </w:rPr>
        <w:t>.</w:t>
      </w:r>
    </w:p>
    <w:p w14:paraId="5A6E0F44" w14:textId="77777777" w:rsidR="00D67E04" w:rsidRPr="00D67E04" w:rsidRDefault="00D67E04" w:rsidP="00D67E04">
      <w:pPr>
        <w:rPr>
          <w:rFonts w:ascii="Times New Roman" w:eastAsia="Times New Roman" w:hAnsi="Times New Roman" w:cs="Times New Roman"/>
          <w:color w:val="2C363A"/>
          <w:kern w:val="0"/>
          <w:sz w:val="24"/>
          <w:szCs w:val="24"/>
          <w:lang w:eastAsia="pl-PL"/>
          <w14:ligatures w14:val="none"/>
        </w:rPr>
      </w:pPr>
    </w:p>
    <w:p w14:paraId="6BB45169" w14:textId="392B76B0" w:rsidR="00572198" w:rsidRPr="001145EF" w:rsidRDefault="00572198" w:rsidP="001145EF">
      <w:pPr>
        <w:rPr>
          <w:rFonts w:ascii="Times New Roman" w:hAnsi="Times New Roman" w:cs="Times New Roman"/>
          <w:color w:val="FF0000"/>
          <w:sz w:val="40"/>
          <w:szCs w:val="40"/>
        </w:rPr>
      </w:pPr>
    </w:p>
    <w:sectPr w:rsidR="00572198" w:rsidRPr="0011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ADD"/>
    <w:multiLevelType w:val="hybridMultilevel"/>
    <w:tmpl w:val="06DA313A"/>
    <w:lvl w:ilvl="0" w:tplc="3CBA0F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F0DD9"/>
    <w:multiLevelType w:val="hybridMultilevel"/>
    <w:tmpl w:val="C0DE8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67838">
    <w:abstractNumId w:val="1"/>
  </w:num>
  <w:num w:numId="2" w16cid:durableId="37801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04"/>
    <w:rsid w:val="001145EF"/>
    <w:rsid w:val="00156961"/>
    <w:rsid w:val="002C29E7"/>
    <w:rsid w:val="003D4F96"/>
    <w:rsid w:val="00572198"/>
    <w:rsid w:val="006533B1"/>
    <w:rsid w:val="00697EC7"/>
    <w:rsid w:val="00A26496"/>
    <w:rsid w:val="00B92D4A"/>
    <w:rsid w:val="00B97811"/>
    <w:rsid w:val="00BB100F"/>
    <w:rsid w:val="00C16144"/>
    <w:rsid w:val="00D67E04"/>
    <w:rsid w:val="00E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18B9"/>
  <w15:chartTrackingRefBased/>
  <w15:docId w15:val="{0508FD83-5177-4C6C-AD53-F5A2620E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E0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7E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E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E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E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E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E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E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E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E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E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E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E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E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E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E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E0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E0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E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E04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E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E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E04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ny"/>
    <w:rsid w:val="00D6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67E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-przyja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Zawistowska</dc:creator>
  <cp:keywords/>
  <dc:description/>
  <cp:lastModifiedBy>Magda Zawistowska</cp:lastModifiedBy>
  <cp:revision>3</cp:revision>
  <cp:lastPrinted>2025-02-24T08:26:00Z</cp:lastPrinted>
  <dcterms:created xsi:type="dcterms:W3CDTF">2025-02-25T06:45:00Z</dcterms:created>
  <dcterms:modified xsi:type="dcterms:W3CDTF">2025-02-25T07:23:00Z</dcterms:modified>
</cp:coreProperties>
</file>