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8D" w:rsidRPr="00997B9A" w:rsidRDefault="00E3771C" w:rsidP="003C7DE6">
      <w:pPr>
        <w:spacing w:line="276" w:lineRule="auto"/>
        <w:ind w:left="360"/>
        <w:jc w:val="right"/>
        <w:rPr>
          <w:b/>
          <w:iCs/>
        </w:rPr>
      </w:pPr>
      <w:r w:rsidRPr="006923DF">
        <w:rPr>
          <w:b/>
          <w:shd w:val="clear" w:color="auto" w:fill="FFFFFF"/>
        </w:rPr>
        <w:t>Załąc</w:t>
      </w:r>
      <w:bookmarkStart w:id="0" w:name="_GoBack"/>
      <w:bookmarkEnd w:id="0"/>
      <w:r w:rsidRPr="006923DF">
        <w:rPr>
          <w:b/>
          <w:shd w:val="clear" w:color="auto" w:fill="FFFFFF"/>
        </w:rPr>
        <w:t>znik nr 1 do uchwały nr 3</w:t>
      </w:r>
      <w:r w:rsidR="00997B9A" w:rsidRPr="006923DF">
        <w:rPr>
          <w:b/>
          <w:shd w:val="clear" w:color="auto" w:fill="FFFFFF"/>
        </w:rPr>
        <w:t xml:space="preserve"> 2024/2025</w:t>
      </w:r>
      <w:r w:rsidR="00997B9A">
        <w:rPr>
          <w:b/>
          <w:shd w:val="clear" w:color="auto" w:fill="FFFFFF"/>
        </w:rPr>
        <w:t xml:space="preserve"> </w:t>
      </w:r>
    </w:p>
    <w:p w:rsidR="00BC2C45" w:rsidRPr="00997B9A" w:rsidRDefault="00BC2C45" w:rsidP="006C7E8D">
      <w:pPr>
        <w:spacing w:line="276" w:lineRule="auto"/>
        <w:ind w:left="360"/>
        <w:jc w:val="center"/>
        <w:rPr>
          <w:b/>
          <w:iCs/>
          <w:sz w:val="28"/>
          <w:szCs w:val="28"/>
        </w:rPr>
      </w:pPr>
    </w:p>
    <w:p w:rsidR="006C7E8D" w:rsidRDefault="006C7E8D" w:rsidP="006C7E8D">
      <w:pPr>
        <w:spacing w:line="276" w:lineRule="auto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NOWELIZACJA </w:t>
      </w:r>
      <w:r w:rsidRPr="00CD262B">
        <w:rPr>
          <w:b/>
          <w:iCs/>
          <w:sz w:val="28"/>
          <w:szCs w:val="28"/>
        </w:rPr>
        <w:t xml:space="preserve">STATUTU SZKOŁY PODSTAWOWEJ </w:t>
      </w:r>
    </w:p>
    <w:p w:rsidR="006C7E8D" w:rsidRPr="00CD262B" w:rsidRDefault="006C7E8D" w:rsidP="006C7E8D">
      <w:pPr>
        <w:spacing w:line="276" w:lineRule="auto"/>
        <w:ind w:left="360"/>
        <w:jc w:val="center"/>
        <w:rPr>
          <w:b/>
          <w:iCs/>
          <w:sz w:val="28"/>
          <w:szCs w:val="28"/>
        </w:rPr>
      </w:pPr>
      <w:r w:rsidRPr="00CD262B">
        <w:rPr>
          <w:b/>
          <w:iCs/>
          <w:sz w:val="28"/>
          <w:szCs w:val="28"/>
        </w:rPr>
        <w:t>IM. JANA PAWŁA II W PRZYJAŹNI</w:t>
      </w:r>
    </w:p>
    <w:p w:rsidR="006C7E8D" w:rsidRPr="00CD262B" w:rsidRDefault="006C7E8D" w:rsidP="006C7E8D">
      <w:pPr>
        <w:spacing w:line="276" w:lineRule="auto"/>
        <w:ind w:left="360"/>
        <w:jc w:val="center"/>
        <w:rPr>
          <w:b/>
          <w:iCs/>
          <w:sz w:val="28"/>
          <w:szCs w:val="28"/>
        </w:rPr>
      </w:pPr>
    </w:p>
    <w:p w:rsidR="006C7E8D" w:rsidRDefault="006C7E8D" w:rsidP="00FA7127">
      <w:pPr>
        <w:pStyle w:val="Tekstpodstawowy"/>
        <w:spacing w:line="360" w:lineRule="auto"/>
        <w:jc w:val="both"/>
        <w:rPr>
          <w:sz w:val="24"/>
          <w:szCs w:val="24"/>
        </w:rPr>
      </w:pPr>
      <w:r w:rsidRPr="00CD262B">
        <w:rPr>
          <w:sz w:val="24"/>
          <w:szCs w:val="24"/>
        </w:rPr>
        <w:t>Uchw</w:t>
      </w:r>
      <w:r w:rsidR="00FA7127">
        <w:rPr>
          <w:sz w:val="24"/>
          <w:szCs w:val="24"/>
        </w:rPr>
        <w:t>ałą Rady Pedagogicznej z dnia 12.09.2024</w:t>
      </w:r>
      <w:r w:rsidRPr="00CD262B">
        <w:rPr>
          <w:sz w:val="24"/>
          <w:szCs w:val="24"/>
        </w:rPr>
        <w:t xml:space="preserve"> </w:t>
      </w:r>
      <w:r w:rsidR="00FA7127">
        <w:rPr>
          <w:sz w:val="24"/>
          <w:szCs w:val="24"/>
        </w:rPr>
        <w:t xml:space="preserve">roku </w:t>
      </w:r>
      <w:r w:rsidRPr="00CD262B">
        <w:rPr>
          <w:sz w:val="24"/>
          <w:szCs w:val="24"/>
        </w:rPr>
        <w:t xml:space="preserve">w Statucie Szkoły Podstawowej </w:t>
      </w:r>
      <w:r w:rsidR="00FA7127">
        <w:rPr>
          <w:sz w:val="24"/>
          <w:szCs w:val="24"/>
        </w:rPr>
        <w:t xml:space="preserve">   </w:t>
      </w:r>
      <w:r w:rsidRPr="00CD262B">
        <w:rPr>
          <w:sz w:val="24"/>
          <w:szCs w:val="24"/>
        </w:rPr>
        <w:t>im. Jana Pawła II w Przyjaźni</w:t>
      </w:r>
      <w:r w:rsidR="00FA7127" w:rsidRPr="00FA7127">
        <w:rPr>
          <w:sz w:val="24"/>
          <w:szCs w:val="24"/>
        </w:rPr>
        <w:t xml:space="preserve"> </w:t>
      </w:r>
      <w:r w:rsidR="00FA7127" w:rsidRPr="00CD262B">
        <w:rPr>
          <w:sz w:val="24"/>
          <w:szCs w:val="24"/>
        </w:rPr>
        <w:t xml:space="preserve">wprowadza się </w:t>
      </w:r>
      <w:r w:rsidR="00FA7127">
        <w:rPr>
          <w:sz w:val="24"/>
          <w:szCs w:val="24"/>
        </w:rPr>
        <w:t xml:space="preserve">następujące zmiany: </w:t>
      </w:r>
    </w:p>
    <w:p w:rsidR="00380C0E" w:rsidRPr="00C46247" w:rsidRDefault="00380C0E" w:rsidP="006C7E8D">
      <w:pPr>
        <w:pStyle w:val="Tekstpodstawowy"/>
        <w:spacing w:line="360" w:lineRule="auto"/>
        <w:rPr>
          <w:sz w:val="18"/>
          <w:szCs w:val="24"/>
        </w:rPr>
      </w:pPr>
    </w:p>
    <w:p w:rsidR="00FA7127" w:rsidRPr="00E62811" w:rsidRDefault="00E62811" w:rsidP="00E62811">
      <w:pPr>
        <w:pStyle w:val="Tekstpodstawowy"/>
        <w:numPr>
          <w:ilvl w:val="0"/>
          <w:numId w:val="17"/>
        </w:numPr>
        <w:spacing w:line="360" w:lineRule="auto"/>
        <w:ind w:left="426" w:hanging="426"/>
        <w:rPr>
          <w:b w:val="0"/>
          <w:sz w:val="24"/>
          <w:szCs w:val="24"/>
        </w:rPr>
      </w:pPr>
      <w:r w:rsidRPr="00E62811"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21 ust. 2 punkt </w:t>
      </w:r>
      <w:r w:rsidR="004A30C1">
        <w:rPr>
          <w:b w:val="0"/>
          <w:bCs/>
          <w:sz w:val="24"/>
          <w:szCs w:val="24"/>
        </w:rPr>
        <w:t xml:space="preserve">1 podpunkt „i” </w:t>
      </w:r>
      <w:r w:rsidRPr="00E62811">
        <w:rPr>
          <w:b w:val="0"/>
          <w:bCs/>
          <w:sz w:val="24"/>
          <w:szCs w:val="24"/>
        </w:rPr>
        <w:t xml:space="preserve"> otrzymuje brzmienie: </w:t>
      </w:r>
    </w:p>
    <w:p w:rsidR="00E62811" w:rsidRDefault="00E62811" w:rsidP="00306472">
      <w:pPr>
        <w:pStyle w:val="Tekstpodstawowy"/>
        <w:numPr>
          <w:ilvl w:val="0"/>
          <w:numId w:val="16"/>
        </w:numPr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E62811">
        <w:rPr>
          <w:b w:val="0"/>
          <w:sz w:val="24"/>
          <w:szCs w:val="24"/>
        </w:rPr>
        <w:t>przedstawienia na piśmie usprawiedliwienia</w:t>
      </w:r>
      <w:r>
        <w:rPr>
          <w:b w:val="0"/>
          <w:sz w:val="24"/>
          <w:szCs w:val="24"/>
        </w:rPr>
        <w:t xml:space="preserve"> nieobecności w szkole w ciągu 14</w:t>
      </w:r>
      <w:r w:rsidRPr="00E62811">
        <w:rPr>
          <w:b w:val="0"/>
          <w:sz w:val="24"/>
          <w:szCs w:val="24"/>
        </w:rPr>
        <w:t xml:space="preserve"> dni licząc od dnia powrotu na zajęcia dydaktyczne. Usprawiedliwienia nieobecności może dokonać rodzic (opiekun prawny) w czasie indywidualnego spotkania z wychowawcą.</w:t>
      </w:r>
    </w:p>
    <w:p w:rsidR="00F67B40" w:rsidRPr="00F67B40" w:rsidRDefault="00F67B40" w:rsidP="00F67B40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E62811"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21a dodaje się ust. ,,5” w brzmieniu:</w:t>
      </w:r>
    </w:p>
    <w:p w:rsidR="00F67B40" w:rsidRPr="00F67B40" w:rsidRDefault="00F67B40" w:rsidP="00F67B40">
      <w:pPr>
        <w:pStyle w:val="Tekstpodstawowy"/>
        <w:spacing w:line="360" w:lineRule="auto"/>
        <w:ind w:left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5. Uczeń może otrzymać na świadectwie ukończenia ósmej klasy wpis ,,aktywność społeczna w formie wolontariatu” za przepracowanie minimum 15 godzin społecznie na rzecz szkoły lub innej instytucji. Za działalność wolontariatu poza szkołą uczeń otrzymuje wpis na podstawie zaświadczenia dostarczonego do wychowawcy.</w:t>
      </w:r>
    </w:p>
    <w:p w:rsidR="009801C2" w:rsidRPr="00C46247" w:rsidRDefault="009801C2" w:rsidP="002B116F">
      <w:pPr>
        <w:pStyle w:val="Tekstpodstawowy"/>
        <w:spacing w:line="360" w:lineRule="auto"/>
        <w:jc w:val="both"/>
        <w:rPr>
          <w:b w:val="0"/>
          <w:sz w:val="14"/>
          <w:szCs w:val="24"/>
        </w:rPr>
      </w:pPr>
    </w:p>
    <w:p w:rsidR="00287030" w:rsidRPr="009801C2" w:rsidRDefault="00ED79CC" w:rsidP="00656C4A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Uchyla się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23 a </w:t>
      </w:r>
    </w:p>
    <w:p w:rsidR="009801C2" w:rsidRPr="00C46247" w:rsidRDefault="009801C2" w:rsidP="004A30C1">
      <w:pPr>
        <w:pStyle w:val="Tekstpodstawowy"/>
        <w:spacing w:line="360" w:lineRule="auto"/>
        <w:ind w:left="426"/>
        <w:jc w:val="both"/>
        <w:rPr>
          <w:b w:val="0"/>
          <w:sz w:val="16"/>
          <w:szCs w:val="24"/>
        </w:rPr>
      </w:pPr>
    </w:p>
    <w:p w:rsidR="00ED79CC" w:rsidRPr="00567E2D" w:rsidRDefault="00567E2D" w:rsidP="00656C4A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26 punkt 6 otrzymuje brzmienie: </w:t>
      </w:r>
    </w:p>
    <w:p w:rsidR="00567E2D" w:rsidRPr="00567E2D" w:rsidRDefault="00567E2D" w:rsidP="00567E2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Ustala się następującą skalę wag ocen, jednakową dla wszystkich przedmiotów:</w:t>
      </w:r>
    </w:p>
    <w:p w:rsidR="00567E2D" w:rsidRPr="00567E2D" w:rsidRDefault="00567E2D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a) waga ocen 5:</w:t>
      </w:r>
    </w:p>
    <w:p w:rsidR="00567E2D" w:rsidRPr="00567E2D" w:rsidRDefault="00567E2D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– praca klasowa, sprawdzian, test, długie prace pisemne (wypracowania), osiągnięcia</w:t>
      </w:r>
    </w:p>
    <w:p w:rsidR="00567E2D" w:rsidRPr="00567E2D" w:rsidRDefault="00567E2D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w konkursach o zasięgu pozaszkolnym i liga zadaniowa, referaty;</w:t>
      </w:r>
    </w:p>
    <w:p w:rsidR="00567E2D" w:rsidRPr="00567E2D" w:rsidRDefault="00567E2D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b) waga ocen 3:</w:t>
      </w:r>
    </w:p>
    <w:p w:rsidR="00567E2D" w:rsidRPr="00567E2D" w:rsidRDefault="00567E2D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– kartkówki, krótkie sprawdziany, dyktanda, recytacja, wypowiedzi ustne, krótkie</w:t>
      </w:r>
    </w:p>
    <w:p w:rsidR="00567E2D" w:rsidRPr="00567E2D" w:rsidRDefault="00567E2D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wypowiedzi pisemne, osiągnięcia w konkursach szkolnych, projekty, prezentacje</w:t>
      </w:r>
    </w:p>
    <w:p w:rsidR="00567E2D" w:rsidRPr="00567E2D" w:rsidRDefault="00567E2D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klasowe, zeszyty przedmiotowe, zeszyty ćwiczeń, praca wytwórcza</w:t>
      </w:r>
      <w:r w:rsidR="000D35CF">
        <w:rPr>
          <w:b w:val="0"/>
          <w:sz w:val="24"/>
          <w:szCs w:val="24"/>
        </w:rPr>
        <w:t>, doświadczenia</w:t>
      </w:r>
      <w:r w:rsidRPr="00567E2D">
        <w:rPr>
          <w:b w:val="0"/>
          <w:sz w:val="24"/>
          <w:szCs w:val="24"/>
        </w:rPr>
        <w:t>;</w:t>
      </w:r>
    </w:p>
    <w:p w:rsidR="00567E2D" w:rsidRPr="00567E2D" w:rsidRDefault="00567E2D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c) waga ocen 1:</w:t>
      </w:r>
    </w:p>
    <w:p w:rsidR="00567E2D" w:rsidRDefault="00567E2D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 w:rsidRPr="00567E2D">
        <w:rPr>
          <w:b w:val="0"/>
          <w:sz w:val="24"/>
          <w:szCs w:val="24"/>
        </w:rPr>
        <w:t>– akt</w:t>
      </w:r>
      <w:r w:rsidR="004B7921">
        <w:rPr>
          <w:b w:val="0"/>
          <w:sz w:val="24"/>
          <w:szCs w:val="24"/>
        </w:rPr>
        <w:t xml:space="preserve">ywność na lekcji, </w:t>
      </w:r>
      <w:r w:rsidRPr="00567E2D">
        <w:rPr>
          <w:b w:val="0"/>
          <w:sz w:val="24"/>
          <w:szCs w:val="24"/>
        </w:rPr>
        <w:t>pr</w:t>
      </w:r>
      <w:r w:rsidR="000D35CF">
        <w:rPr>
          <w:b w:val="0"/>
          <w:sz w:val="24"/>
          <w:szCs w:val="24"/>
        </w:rPr>
        <w:t>aca w grupach,</w:t>
      </w:r>
      <w:r w:rsidRPr="00567E2D">
        <w:rPr>
          <w:b w:val="0"/>
          <w:sz w:val="24"/>
          <w:szCs w:val="24"/>
        </w:rPr>
        <w:t xml:space="preserve"> inne.</w:t>
      </w:r>
    </w:p>
    <w:p w:rsidR="009801C2" w:rsidRPr="00C46247" w:rsidRDefault="009801C2" w:rsidP="009801C2">
      <w:pPr>
        <w:pStyle w:val="Tekstpodstawowy"/>
        <w:spacing w:line="360" w:lineRule="auto"/>
        <w:jc w:val="both"/>
        <w:rPr>
          <w:b w:val="0"/>
          <w:sz w:val="16"/>
          <w:szCs w:val="24"/>
        </w:rPr>
      </w:pPr>
    </w:p>
    <w:p w:rsidR="009801C2" w:rsidRPr="00567E2D" w:rsidRDefault="009801C2" w:rsidP="009801C2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27 ust. 2 punkt 7 otrzymuje brzmienie: </w:t>
      </w:r>
    </w:p>
    <w:p w:rsidR="00656C4A" w:rsidRDefault="009801C2" w:rsidP="00656C4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7) stopnień</w:t>
      </w:r>
      <w:r w:rsidRPr="009801C2">
        <w:rPr>
          <w:b w:val="0"/>
          <w:sz w:val="24"/>
          <w:szCs w:val="24"/>
        </w:rPr>
        <w:t xml:space="preserve"> przygotowania do zajęć/lekcji;</w:t>
      </w:r>
    </w:p>
    <w:p w:rsidR="00656C4A" w:rsidRPr="00C46247" w:rsidRDefault="00656C4A" w:rsidP="00656C4A">
      <w:pPr>
        <w:pStyle w:val="Tekstpodstawowy"/>
        <w:spacing w:line="360" w:lineRule="auto"/>
        <w:jc w:val="both"/>
        <w:rPr>
          <w:b w:val="0"/>
          <w:sz w:val="16"/>
          <w:szCs w:val="24"/>
        </w:rPr>
      </w:pPr>
    </w:p>
    <w:p w:rsidR="009801C2" w:rsidRPr="00C46247" w:rsidRDefault="009801C2" w:rsidP="009801C2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28 w punkcie 2 usuwa się podpunkty „i” oraz „j” </w:t>
      </w:r>
    </w:p>
    <w:p w:rsidR="00C46247" w:rsidRPr="00C46247" w:rsidRDefault="00C46247" w:rsidP="00C46247">
      <w:pPr>
        <w:pStyle w:val="Tekstpodstawowy"/>
        <w:spacing w:line="360" w:lineRule="auto"/>
        <w:ind w:left="426"/>
        <w:jc w:val="both"/>
        <w:rPr>
          <w:b w:val="0"/>
          <w:sz w:val="16"/>
          <w:szCs w:val="24"/>
        </w:rPr>
      </w:pPr>
    </w:p>
    <w:p w:rsidR="009801C2" w:rsidRPr="00C46247" w:rsidRDefault="00C46247" w:rsidP="009801C2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28 w punkcie 5 dodaje  się podpunkt „a” w brzmieniu: </w:t>
      </w:r>
    </w:p>
    <w:p w:rsidR="00C46247" w:rsidRPr="00C46247" w:rsidRDefault="00C46247" w:rsidP="00C46247">
      <w:pPr>
        <w:pStyle w:val="Akapitzlist"/>
        <w:rPr>
          <w:b/>
          <w:sz w:val="6"/>
        </w:rPr>
      </w:pPr>
    </w:p>
    <w:p w:rsidR="00C46247" w:rsidRDefault="00C46247" w:rsidP="00C46247">
      <w:pPr>
        <w:pStyle w:val="Tekstpodstawowy"/>
        <w:numPr>
          <w:ilvl w:val="0"/>
          <w:numId w:val="19"/>
        </w:numPr>
        <w:spacing w:line="360" w:lineRule="auto"/>
        <w:jc w:val="both"/>
        <w:rPr>
          <w:b w:val="0"/>
          <w:sz w:val="24"/>
          <w:szCs w:val="24"/>
        </w:rPr>
      </w:pPr>
      <w:r w:rsidRPr="00C46247">
        <w:rPr>
          <w:b w:val="0"/>
          <w:sz w:val="24"/>
          <w:szCs w:val="24"/>
        </w:rPr>
        <w:t xml:space="preserve">Uczeń ma prawo jednorazowo poprawić każdą ocenę z pisemnych prac kontrolnych (prac klasowych, sprawdzianów, testów) w terminie ustalonym z nauczycielem, </w:t>
      </w:r>
      <w:r w:rsidR="00FD7E37">
        <w:rPr>
          <w:b w:val="0"/>
          <w:sz w:val="24"/>
          <w:szCs w:val="24"/>
        </w:rPr>
        <w:t xml:space="preserve">                          </w:t>
      </w:r>
      <w:r w:rsidRPr="00C46247">
        <w:rPr>
          <w:b w:val="0"/>
          <w:sz w:val="24"/>
          <w:szCs w:val="24"/>
        </w:rPr>
        <w:t>a obowiązek poprawienia oceny niedostatecznej.</w:t>
      </w:r>
    </w:p>
    <w:p w:rsidR="00C86A36" w:rsidRDefault="00C86A36" w:rsidP="00306472">
      <w:pPr>
        <w:pStyle w:val="Akapitzlist"/>
        <w:numPr>
          <w:ilvl w:val="0"/>
          <w:numId w:val="17"/>
        </w:numPr>
        <w:ind w:left="426" w:hanging="426"/>
      </w:pPr>
      <w:r w:rsidRPr="00C86A36">
        <w:t>Uchyla się</w:t>
      </w:r>
      <w:r w:rsidR="00370AA4">
        <w:t xml:space="preserve"> ust. 15 w  § 28</w:t>
      </w:r>
      <w:r w:rsidRPr="00C86A36">
        <w:t xml:space="preserve"> </w:t>
      </w:r>
    </w:p>
    <w:p w:rsidR="00370AA4" w:rsidRPr="00C86A36" w:rsidRDefault="00370AA4" w:rsidP="00306472">
      <w:pPr>
        <w:ind w:left="426" w:hanging="426"/>
      </w:pPr>
    </w:p>
    <w:p w:rsidR="00C86A36" w:rsidRDefault="00370AA4" w:rsidP="00306472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Uchyla się ust. 20 w </w:t>
      </w:r>
      <w:r w:rsidRPr="00370AA4">
        <w:rPr>
          <w:b w:val="0"/>
          <w:sz w:val="24"/>
          <w:szCs w:val="24"/>
        </w:rPr>
        <w:t>§ 28</w:t>
      </w:r>
    </w:p>
    <w:p w:rsidR="00FD7E37" w:rsidRDefault="00FD7E37" w:rsidP="00306472">
      <w:pPr>
        <w:pStyle w:val="Akapitzlist"/>
        <w:ind w:left="426" w:hanging="426"/>
        <w:rPr>
          <w:b/>
        </w:rPr>
      </w:pPr>
    </w:p>
    <w:p w:rsidR="00C12B61" w:rsidRDefault="00C12B61" w:rsidP="00306472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Uchyla się ust. 28 w </w:t>
      </w:r>
      <w:r w:rsidRPr="00370AA4">
        <w:rPr>
          <w:b w:val="0"/>
          <w:sz w:val="24"/>
          <w:szCs w:val="24"/>
        </w:rPr>
        <w:t>§ 28</w:t>
      </w:r>
    </w:p>
    <w:p w:rsidR="00F73899" w:rsidRDefault="00F73899" w:rsidP="00306472">
      <w:pPr>
        <w:pStyle w:val="Akapitzlist"/>
        <w:ind w:left="426" w:hanging="426"/>
        <w:rPr>
          <w:b/>
        </w:rPr>
      </w:pPr>
    </w:p>
    <w:p w:rsidR="00F73899" w:rsidRPr="00F73899" w:rsidRDefault="00F73899" w:rsidP="00306472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29 a, ust. 3 punkt 7 otrzymuje brzmienie: </w:t>
      </w:r>
    </w:p>
    <w:p w:rsidR="00F73899" w:rsidRPr="00F73899" w:rsidRDefault="00F73899" w:rsidP="00306472">
      <w:pPr>
        <w:spacing w:line="360" w:lineRule="auto"/>
        <w:ind w:left="709" w:hanging="283"/>
        <w:jc w:val="both"/>
        <w:rPr>
          <w:b/>
        </w:rPr>
      </w:pPr>
      <w:r>
        <w:t>7. W trakcie nauki zdalnej nauczyciel nie sprawdza wiedzy uczniów w formie pisemnej czyli nauczyciel nie przeprowadza kartkówek oraz prac pisemnych (sprawdzianów,                        prac klasowych, testów). Nauczyciel ocenia wiedzę i aktywność ucznia podczas nauki zdalnej stosując inne formy pracy m.in. poprzez odpowiedź ustną, aktywność na lekcji. Punkt 7 nie obowiązuje, gdy nauka zdalna będzie trwała dłużej niż miesiąc.</w:t>
      </w:r>
    </w:p>
    <w:p w:rsidR="00F73899" w:rsidRPr="00567E2D" w:rsidRDefault="00F73899" w:rsidP="00306472">
      <w:pPr>
        <w:pStyle w:val="Tekstpodstawowy"/>
        <w:spacing w:line="360" w:lineRule="auto"/>
        <w:ind w:left="426" w:hanging="426"/>
        <w:jc w:val="both"/>
        <w:rPr>
          <w:b w:val="0"/>
          <w:sz w:val="24"/>
          <w:szCs w:val="24"/>
        </w:rPr>
      </w:pPr>
    </w:p>
    <w:p w:rsidR="00F73899" w:rsidRPr="00306472" w:rsidRDefault="00CA24E6" w:rsidP="00306472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30 ust. 1 </w:t>
      </w:r>
      <w:r w:rsidR="00306472">
        <w:rPr>
          <w:b w:val="0"/>
          <w:bCs/>
          <w:sz w:val="24"/>
          <w:szCs w:val="24"/>
        </w:rPr>
        <w:t xml:space="preserve">dodaje się punkt 7 w brzmieniu: </w:t>
      </w:r>
    </w:p>
    <w:p w:rsidR="00306472" w:rsidRDefault="00306472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Pr="00306472">
        <w:rPr>
          <w:b w:val="0"/>
          <w:sz w:val="24"/>
          <w:szCs w:val="24"/>
        </w:rPr>
        <w:t>Przy wystawianiu oceny z zachowania, wychowawca</w:t>
      </w:r>
      <w:r w:rsidRPr="00306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dokonuje </w:t>
      </w:r>
      <w:r>
        <w:rPr>
          <w:b w:val="0"/>
          <w:sz w:val="24"/>
          <w:szCs w:val="24"/>
        </w:rPr>
        <w:t xml:space="preserve">analizy </w:t>
      </w:r>
      <w:r w:rsidRPr="00306472">
        <w:rPr>
          <w:b w:val="0"/>
          <w:sz w:val="24"/>
          <w:szCs w:val="24"/>
        </w:rPr>
        <w:t>dokumentacji</w:t>
      </w:r>
      <w:r>
        <w:rPr>
          <w:b w:val="0"/>
          <w:sz w:val="24"/>
          <w:szCs w:val="24"/>
        </w:rPr>
        <w:t xml:space="preserve"> </w:t>
      </w:r>
      <w:r w:rsidRPr="0030647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„</w:t>
      </w:r>
      <w:r w:rsidRPr="00306472">
        <w:rPr>
          <w:b w:val="0"/>
          <w:sz w:val="24"/>
          <w:szCs w:val="24"/>
        </w:rPr>
        <w:t>Standardy Ochrony Małoletnich</w:t>
      </w:r>
      <w:r>
        <w:rPr>
          <w:b w:val="0"/>
          <w:sz w:val="24"/>
          <w:szCs w:val="24"/>
        </w:rPr>
        <w:t>”</w:t>
      </w:r>
    </w:p>
    <w:p w:rsidR="00470685" w:rsidRDefault="00470685" w:rsidP="00306472">
      <w:pPr>
        <w:pStyle w:val="Tekstpodstawowy"/>
        <w:spacing w:line="360" w:lineRule="auto"/>
        <w:ind w:left="709" w:hanging="283"/>
        <w:jc w:val="both"/>
        <w:rPr>
          <w:b w:val="0"/>
          <w:sz w:val="24"/>
          <w:szCs w:val="24"/>
        </w:rPr>
      </w:pPr>
    </w:p>
    <w:p w:rsidR="00FD7E37" w:rsidRPr="00470685" w:rsidRDefault="00470685" w:rsidP="00470685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30 ust. 3 dodaje się punkt „i” w brzmieniu:</w:t>
      </w:r>
    </w:p>
    <w:p w:rsidR="00470685" w:rsidRDefault="00470685" w:rsidP="00470685">
      <w:pPr>
        <w:pStyle w:val="Akapitzlist"/>
        <w:numPr>
          <w:ilvl w:val="0"/>
          <w:numId w:val="20"/>
        </w:numPr>
        <w:ind w:left="709" w:hanging="283"/>
      </w:pPr>
      <w:r w:rsidRPr="00470685">
        <w:t>odnosi się z szacunkiem do pracowników szkoły i stosuje zwroty grzecznościowe</w:t>
      </w:r>
      <w:r>
        <w:t>;</w:t>
      </w:r>
    </w:p>
    <w:p w:rsidR="00470685" w:rsidRDefault="00470685" w:rsidP="00470685"/>
    <w:p w:rsidR="00470685" w:rsidRPr="00C60819" w:rsidRDefault="00470685" w:rsidP="00470685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30 ust. 8 punkt 1 podpunkt „a” </w:t>
      </w:r>
      <w:r w:rsidR="00C60819">
        <w:rPr>
          <w:b w:val="0"/>
          <w:bCs/>
          <w:sz w:val="24"/>
          <w:szCs w:val="24"/>
        </w:rPr>
        <w:t xml:space="preserve">dodaje się kolejne kryterium w </w:t>
      </w:r>
      <w:r>
        <w:rPr>
          <w:b w:val="0"/>
          <w:bCs/>
          <w:sz w:val="24"/>
          <w:szCs w:val="24"/>
        </w:rPr>
        <w:t>brzmieniu:</w:t>
      </w:r>
    </w:p>
    <w:p w:rsidR="00C60819" w:rsidRDefault="00C60819" w:rsidP="00C60819">
      <w:pPr>
        <w:pStyle w:val="Tekstpodstawowy"/>
        <w:numPr>
          <w:ilvl w:val="0"/>
          <w:numId w:val="21"/>
        </w:numPr>
        <w:spacing w:line="360" w:lineRule="auto"/>
        <w:jc w:val="both"/>
        <w:rPr>
          <w:b w:val="0"/>
          <w:sz w:val="24"/>
          <w:szCs w:val="24"/>
        </w:rPr>
      </w:pPr>
      <w:r w:rsidRPr="00C60819">
        <w:rPr>
          <w:b w:val="0"/>
          <w:sz w:val="24"/>
          <w:szCs w:val="24"/>
        </w:rPr>
        <w:t xml:space="preserve">Nie inicjuje i nie uczestniczy w sytuacjach konfliktowych na terenie szkoły  i poza nią (nie stosuje fizycznej ani psychicznej formy nękania wobec swoich rówieśników) </w:t>
      </w:r>
    </w:p>
    <w:p w:rsidR="00C60819" w:rsidRPr="00470685" w:rsidRDefault="00C60819" w:rsidP="00C60819">
      <w:pPr>
        <w:pStyle w:val="Tekstpodstawowy"/>
        <w:spacing w:line="360" w:lineRule="auto"/>
        <w:ind w:left="720"/>
        <w:jc w:val="both"/>
        <w:rPr>
          <w:b w:val="0"/>
          <w:sz w:val="24"/>
          <w:szCs w:val="24"/>
        </w:rPr>
      </w:pPr>
    </w:p>
    <w:p w:rsidR="00C60819" w:rsidRPr="00C60819" w:rsidRDefault="00C60819" w:rsidP="00C60819">
      <w:pPr>
        <w:pStyle w:val="Tekstpodstawowy"/>
        <w:numPr>
          <w:ilvl w:val="0"/>
          <w:numId w:val="17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E62811">
        <w:rPr>
          <w:b w:val="0"/>
          <w:bCs/>
          <w:sz w:val="24"/>
          <w:szCs w:val="24"/>
        </w:rPr>
        <w:t>§</w:t>
      </w:r>
      <w:r>
        <w:rPr>
          <w:b w:val="0"/>
          <w:bCs/>
          <w:sz w:val="24"/>
          <w:szCs w:val="24"/>
        </w:rPr>
        <w:t xml:space="preserve"> 30 ust. 8 punkt 2 podpunkt „a” dodaje się kolejne kryterium w brzmieniu:</w:t>
      </w:r>
    </w:p>
    <w:p w:rsidR="00C60819" w:rsidRDefault="00C60819" w:rsidP="00C60819">
      <w:pPr>
        <w:pStyle w:val="Tekstpodstawowy"/>
        <w:numPr>
          <w:ilvl w:val="0"/>
          <w:numId w:val="21"/>
        </w:numPr>
        <w:spacing w:line="360" w:lineRule="auto"/>
        <w:jc w:val="both"/>
        <w:rPr>
          <w:b w:val="0"/>
          <w:sz w:val="24"/>
          <w:szCs w:val="24"/>
        </w:rPr>
      </w:pPr>
      <w:r w:rsidRPr="00C60819">
        <w:rPr>
          <w:b w:val="0"/>
          <w:sz w:val="24"/>
          <w:szCs w:val="24"/>
        </w:rPr>
        <w:t xml:space="preserve">Nie inicjuje i nie uczestniczy w sytuacjach konfliktowych na terenie szkoły  i poza nią (nie stosuje fizycznej ani psychicznej formy nękania wobec swoich rówieśników) </w:t>
      </w:r>
    </w:p>
    <w:p w:rsidR="003023F2" w:rsidRDefault="003023F2" w:rsidP="003023F2">
      <w:pPr>
        <w:pStyle w:val="Tekstpodstawowy"/>
        <w:spacing w:line="360" w:lineRule="auto"/>
        <w:ind w:left="720"/>
        <w:jc w:val="both"/>
        <w:rPr>
          <w:b w:val="0"/>
          <w:sz w:val="24"/>
          <w:szCs w:val="24"/>
        </w:rPr>
      </w:pPr>
    </w:p>
    <w:p w:rsidR="003023F2" w:rsidRDefault="003023F2" w:rsidP="003023F2">
      <w:pPr>
        <w:pStyle w:val="Akapitzlist"/>
        <w:numPr>
          <w:ilvl w:val="0"/>
          <w:numId w:val="17"/>
        </w:numPr>
        <w:spacing w:line="360" w:lineRule="auto"/>
        <w:ind w:left="426" w:hanging="426"/>
      </w:pPr>
      <w:r>
        <w:t>W § 31</w:t>
      </w:r>
      <w:r w:rsidRPr="003023F2">
        <w:t xml:space="preserve"> pu</w:t>
      </w:r>
      <w:r>
        <w:t>nkt 1</w:t>
      </w:r>
      <w:r w:rsidRPr="003023F2">
        <w:t xml:space="preserve"> otrzymuje brzmienie: </w:t>
      </w:r>
    </w:p>
    <w:p w:rsidR="003023F2" w:rsidRDefault="003023F2" w:rsidP="003023F2">
      <w:pPr>
        <w:pStyle w:val="Akapitzlist"/>
        <w:numPr>
          <w:ilvl w:val="0"/>
          <w:numId w:val="22"/>
        </w:numPr>
        <w:spacing w:line="360" w:lineRule="auto"/>
      </w:pPr>
      <w:r w:rsidRPr="003023F2">
        <w:lastRenderedPageBreak/>
        <w:t>Wychowawcy klas I-III na koniec pierwszego semestru sporządzają ocenę opisową osiągnięć e</w:t>
      </w:r>
      <w:r>
        <w:t>dukacyjnych i zachowania ucznia w wersji pap</w:t>
      </w:r>
      <w:r w:rsidR="00517127">
        <w:t xml:space="preserve">ierowej na odpowiednich drukach, </w:t>
      </w:r>
      <w:r w:rsidR="00517127" w:rsidRPr="00517127">
        <w:t xml:space="preserve">a na koniec roku szkolnego </w:t>
      </w:r>
      <w:r w:rsidR="00517127" w:rsidRPr="0015146A">
        <w:t xml:space="preserve">do arkusza ocen </w:t>
      </w:r>
      <w:r w:rsidR="00517127" w:rsidRPr="00517127">
        <w:t>i dziennika elektronicznego.</w:t>
      </w:r>
    </w:p>
    <w:p w:rsidR="00402930" w:rsidRDefault="00402930" w:rsidP="00402930">
      <w:pPr>
        <w:pStyle w:val="Akapitzlist"/>
        <w:spacing w:line="360" w:lineRule="auto"/>
        <w:ind w:left="786"/>
      </w:pPr>
    </w:p>
    <w:p w:rsidR="003F3ADE" w:rsidRPr="003023F2" w:rsidRDefault="003F3ADE" w:rsidP="003F3ADE">
      <w:pPr>
        <w:pStyle w:val="Akapitzlist"/>
        <w:numPr>
          <w:ilvl w:val="0"/>
          <w:numId w:val="17"/>
        </w:numPr>
        <w:spacing w:line="360" w:lineRule="auto"/>
        <w:ind w:left="426" w:hanging="426"/>
      </w:pPr>
      <w:r>
        <w:t xml:space="preserve">W § </w:t>
      </w:r>
      <w:r w:rsidR="00AC11F6">
        <w:t xml:space="preserve">33 ust. 19 dodaje się podpunkt </w:t>
      </w:r>
      <w:r w:rsidR="00402930">
        <w:t>„</w:t>
      </w:r>
      <w:r w:rsidR="00AC11F6">
        <w:t>a</w:t>
      </w:r>
      <w:r w:rsidR="00402930">
        <w:t>”</w:t>
      </w:r>
      <w:r w:rsidR="00AC11F6">
        <w:t xml:space="preserve"> w brzmieniu: </w:t>
      </w:r>
    </w:p>
    <w:p w:rsidR="000B415E" w:rsidRDefault="00AC11F6" w:rsidP="008D04A4">
      <w:pPr>
        <w:pStyle w:val="Akapitzlist"/>
        <w:numPr>
          <w:ilvl w:val="0"/>
          <w:numId w:val="23"/>
        </w:numPr>
        <w:spacing w:line="360" w:lineRule="auto"/>
      </w:pPr>
      <w:r>
        <w:t xml:space="preserve"> </w:t>
      </w:r>
      <w:r w:rsidRPr="00AC11F6">
        <w:t xml:space="preserve">Rodzic zobowiązany </w:t>
      </w:r>
      <w:r>
        <w:t xml:space="preserve">jest </w:t>
      </w:r>
      <w:r w:rsidRPr="00AC11F6">
        <w:t xml:space="preserve">do zapoznania się z ocenami proponowanymi rocznymi </w:t>
      </w:r>
      <w:r>
        <w:t>zamieszczonymi w dzienniku elektronicznym</w:t>
      </w:r>
      <w:r w:rsidRPr="00AC11F6">
        <w:t>.</w:t>
      </w:r>
    </w:p>
    <w:p w:rsidR="000B415E" w:rsidRDefault="000B415E" w:rsidP="000B415E">
      <w:pPr>
        <w:pStyle w:val="Akapitzlist"/>
        <w:numPr>
          <w:ilvl w:val="0"/>
          <w:numId w:val="17"/>
        </w:numPr>
        <w:ind w:left="426" w:hanging="426"/>
      </w:pPr>
      <w:r>
        <w:t>W § 38</w:t>
      </w:r>
      <w:r w:rsidRPr="000B415E">
        <w:t xml:space="preserve"> </w:t>
      </w:r>
      <w:r>
        <w:t>ust.3</w:t>
      </w:r>
      <w:r w:rsidRPr="000B415E">
        <w:t xml:space="preserve"> otrzymuje brzmienie: </w:t>
      </w:r>
    </w:p>
    <w:p w:rsidR="000B415E" w:rsidRDefault="000B415E" w:rsidP="000B415E">
      <w:pPr>
        <w:pStyle w:val="Akapitzlist"/>
        <w:numPr>
          <w:ilvl w:val="0"/>
          <w:numId w:val="24"/>
        </w:numPr>
      </w:pPr>
      <w:r w:rsidRPr="000B415E">
        <w:t xml:space="preserve">Uczniowi, który uczęszczał na dodatkowe zajęcia edukacyjne religii lub/i etyki, do średniej ocen </w:t>
      </w:r>
      <w:r>
        <w:t>nie wlicza się rocznych ocen klasyfikacyjnych</w:t>
      </w:r>
      <w:r w:rsidRPr="000B415E">
        <w:t xml:space="preserve"> uzyskan</w:t>
      </w:r>
      <w:r>
        <w:t>ych</w:t>
      </w:r>
      <w:r w:rsidRPr="000B415E">
        <w:t xml:space="preserve"> z tych zajęć.</w:t>
      </w:r>
    </w:p>
    <w:p w:rsidR="000B415E" w:rsidRPr="000B415E" w:rsidRDefault="000B415E" w:rsidP="000B415E">
      <w:pPr>
        <w:pStyle w:val="Akapitzlist"/>
        <w:ind w:left="786"/>
      </w:pPr>
    </w:p>
    <w:p w:rsidR="00B87F71" w:rsidRDefault="00D53286" w:rsidP="0044422F">
      <w:pPr>
        <w:pStyle w:val="Akapitzlist"/>
        <w:numPr>
          <w:ilvl w:val="0"/>
          <w:numId w:val="17"/>
        </w:numPr>
        <w:spacing w:line="360" w:lineRule="auto"/>
        <w:ind w:left="426" w:hanging="426"/>
      </w:pPr>
      <w:r>
        <w:t xml:space="preserve">W § 39 ust.2 </w:t>
      </w:r>
      <w:r w:rsidR="003939D9" w:rsidRPr="000B415E">
        <w:t>otrzymuje brzmienie:</w:t>
      </w:r>
    </w:p>
    <w:p w:rsidR="00470685" w:rsidRPr="00577430" w:rsidRDefault="00D53286" w:rsidP="00EE09D4">
      <w:pPr>
        <w:pStyle w:val="Akapitzlist"/>
        <w:numPr>
          <w:ilvl w:val="0"/>
          <w:numId w:val="25"/>
        </w:numPr>
        <w:rPr>
          <w:b/>
        </w:rPr>
      </w:pPr>
      <w:r w:rsidRPr="00D53286">
        <w:t xml:space="preserve">Uczniowi, który uczęszczał na dodatkowe zajęcia edukacyjne, religię, do średniej ocen, o której mowa w ust. 1, </w:t>
      </w:r>
      <w:r>
        <w:t xml:space="preserve"> nie wlicza się  rocznych ocen klasyfikacyjnych uzyskanych  z tych zajęć.</w:t>
      </w:r>
    </w:p>
    <w:p w:rsidR="00577430" w:rsidRPr="00577430" w:rsidRDefault="00577430" w:rsidP="00577430">
      <w:pPr>
        <w:rPr>
          <w:b/>
        </w:rPr>
      </w:pPr>
    </w:p>
    <w:p w:rsidR="00577430" w:rsidRDefault="00577430" w:rsidP="00577430">
      <w:pPr>
        <w:pStyle w:val="Akapitzlist"/>
        <w:numPr>
          <w:ilvl w:val="0"/>
          <w:numId w:val="17"/>
        </w:numPr>
        <w:spacing w:line="360" w:lineRule="auto"/>
        <w:ind w:left="426" w:hanging="426"/>
      </w:pPr>
      <w:r>
        <w:t xml:space="preserve">W § 39 ust.4 </w:t>
      </w:r>
      <w:r w:rsidRPr="000B415E">
        <w:t>otrzymuje brzmienie:</w:t>
      </w:r>
    </w:p>
    <w:p w:rsidR="00127459" w:rsidRPr="00127459" w:rsidRDefault="00127459" w:rsidP="00127459">
      <w:pPr>
        <w:pStyle w:val="Akapitzlist"/>
        <w:numPr>
          <w:ilvl w:val="0"/>
          <w:numId w:val="26"/>
        </w:numPr>
      </w:pPr>
      <w:r w:rsidRPr="00127459">
        <w:t xml:space="preserve">Uczniowi, który uczęszczał na dodatkowe zajęcia edukacyjne, religię, </w:t>
      </w:r>
      <w:r>
        <w:t xml:space="preserve">etykę </w:t>
      </w:r>
      <w:r w:rsidRPr="00127459">
        <w:t xml:space="preserve">do średniej ocen o której mowa w ust. 3, </w:t>
      </w:r>
      <w:r>
        <w:t xml:space="preserve"> nie wlicza się oceny klasyfikacyjnej</w:t>
      </w:r>
      <w:r w:rsidRPr="00127459">
        <w:t xml:space="preserve"> uzyskane</w:t>
      </w:r>
      <w:r>
        <w:t>j</w:t>
      </w:r>
      <w:r w:rsidRPr="00127459">
        <w:t xml:space="preserve">  z tych zajęć. </w:t>
      </w:r>
    </w:p>
    <w:p w:rsidR="00577430" w:rsidRDefault="00577430" w:rsidP="00127459">
      <w:pPr>
        <w:spacing w:line="360" w:lineRule="auto"/>
        <w:ind w:left="360"/>
      </w:pPr>
    </w:p>
    <w:p w:rsidR="00656C4A" w:rsidRPr="00FA7127" w:rsidRDefault="00656C4A" w:rsidP="00656C4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sectPr w:rsidR="00656C4A" w:rsidRPr="00FA71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74" w:rsidRDefault="002B0374" w:rsidP="001F5421">
      <w:r>
        <w:separator/>
      </w:r>
    </w:p>
  </w:endnote>
  <w:endnote w:type="continuationSeparator" w:id="0">
    <w:p w:rsidR="002B0374" w:rsidRDefault="002B0374" w:rsidP="001F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292236"/>
      <w:docPartObj>
        <w:docPartGallery w:val="Page Numbers (Bottom of Page)"/>
        <w:docPartUnique/>
      </w:docPartObj>
    </w:sdtPr>
    <w:sdtEndPr/>
    <w:sdtContent>
      <w:p w:rsidR="001F5421" w:rsidRDefault="001F54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3DF">
          <w:rPr>
            <w:noProof/>
          </w:rPr>
          <w:t>1</w:t>
        </w:r>
        <w:r>
          <w:fldChar w:fldCharType="end"/>
        </w:r>
      </w:p>
    </w:sdtContent>
  </w:sdt>
  <w:p w:rsidR="001F5421" w:rsidRDefault="001F5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74" w:rsidRDefault="002B0374" w:rsidP="001F5421">
      <w:r>
        <w:separator/>
      </w:r>
    </w:p>
  </w:footnote>
  <w:footnote w:type="continuationSeparator" w:id="0">
    <w:p w:rsidR="002B0374" w:rsidRDefault="002B0374" w:rsidP="001F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-144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-1374"/>
        </w:tabs>
        <w:ind w:left="786" w:hanging="360"/>
      </w:pPr>
      <w:rPr>
        <w:color w:val="auto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25"/>
    <w:multiLevelType w:val="multilevel"/>
    <w:tmpl w:val="670EDBC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45"/>
    <w:multiLevelType w:val="singleLevel"/>
    <w:tmpl w:val="7AC0A86C"/>
    <w:name w:val="WW8Num69"/>
    <w:lvl w:ilvl="0">
      <w:start w:val="1"/>
      <w:numFmt w:val="decimal"/>
      <w:lvlText w:val="%1."/>
      <w:lvlJc w:val="left"/>
      <w:pPr>
        <w:tabs>
          <w:tab w:val="num" w:pos="402"/>
        </w:tabs>
        <w:ind w:left="426" w:firstLine="0"/>
      </w:pPr>
      <w:rPr>
        <w:b w:val="0"/>
      </w:rPr>
    </w:lvl>
  </w:abstractNum>
  <w:abstractNum w:abstractNumId="3" w15:restartNumberingAfterBreak="0">
    <w:nsid w:val="000000AA"/>
    <w:multiLevelType w:val="multilevel"/>
    <w:tmpl w:val="A7A4ED46"/>
    <w:name w:val="WW8Num822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454"/>
      </w:pPr>
      <w:rPr>
        <w:rFonts w:ascii="Sylfaen" w:hAnsi="Sylfaen" w:cs="Symbol" w:hint="default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 w15:restartNumberingAfterBreak="0">
    <w:nsid w:val="000000B5"/>
    <w:multiLevelType w:val="multilevel"/>
    <w:tmpl w:val="6DCA6B32"/>
    <w:name w:val="WW8Num181"/>
    <w:lvl w:ilvl="0">
      <w:start w:val="1"/>
      <w:numFmt w:val="decimal"/>
      <w:lvlText w:val="%1)"/>
      <w:lvlJc w:val="left"/>
      <w:pPr>
        <w:tabs>
          <w:tab w:val="num" w:pos="284"/>
        </w:tabs>
        <w:ind w:left="624" w:hanging="34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723" w:hanging="283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06129E"/>
    <w:multiLevelType w:val="hybridMultilevel"/>
    <w:tmpl w:val="0EF2C2FC"/>
    <w:lvl w:ilvl="0" w:tplc="D902C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F445323"/>
    <w:multiLevelType w:val="hybridMultilevel"/>
    <w:tmpl w:val="C1A09D7A"/>
    <w:lvl w:ilvl="0" w:tplc="C0D066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4592"/>
    <w:multiLevelType w:val="multilevel"/>
    <w:tmpl w:val="A7A4ED4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454"/>
      </w:pPr>
      <w:rPr>
        <w:rFonts w:ascii="Sylfaen" w:hAnsi="Sylfaen" w:cs="Symbol" w:hint="default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15342CCF"/>
    <w:multiLevelType w:val="hybridMultilevel"/>
    <w:tmpl w:val="87C2A2BE"/>
    <w:lvl w:ilvl="0" w:tplc="7ED2E2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27E4"/>
    <w:multiLevelType w:val="hybridMultilevel"/>
    <w:tmpl w:val="CCA0C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148685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07223"/>
    <w:multiLevelType w:val="hybridMultilevel"/>
    <w:tmpl w:val="BBCC33BC"/>
    <w:lvl w:ilvl="0" w:tplc="00000038">
      <w:numFmt w:val="bullet"/>
      <w:lvlText w:val="–"/>
      <w:lvlJc w:val="left"/>
      <w:pPr>
        <w:ind w:left="1713" w:hanging="360"/>
      </w:pPr>
      <w:rPr>
        <w:rFonts w:ascii="Bookman Old Style" w:hAnsi="Bookman Old Style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6E5110D"/>
    <w:multiLevelType w:val="hybridMultilevel"/>
    <w:tmpl w:val="CA1E5FA4"/>
    <w:lvl w:ilvl="0" w:tplc="C71CF8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930AD"/>
    <w:multiLevelType w:val="hybridMultilevel"/>
    <w:tmpl w:val="4948B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F0DE1"/>
    <w:multiLevelType w:val="hybridMultilevel"/>
    <w:tmpl w:val="69425F4E"/>
    <w:lvl w:ilvl="0" w:tplc="BB8A3A3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3D147F"/>
    <w:multiLevelType w:val="hybridMultilevel"/>
    <w:tmpl w:val="E5F0A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389E"/>
    <w:multiLevelType w:val="hybridMultilevel"/>
    <w:tmpl w:val="45DEA288"/>
    <w:lvl w:ilvl="0" w:tplc="3A541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DD3DDF"/>
    <w:multiLevelType w:val="hybridMultilevel"/>
    <w:tmpl w:val="8ACAC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60221"/>
    <w:multiLevelType w:val="hybridMultilevel"/>
    <w:tmpl w:val="CC4A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13719"/>
    <w:multiLevelType w:val="hybridMultilevel"/>
    <w:tmpl w:val="C44E9986"/>
    <w:lvl w:ilvl="0" w:tplc="AAF0346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F07E70"/>
    <w:multiLevelType w:val="hybridMultilevel"/>
    <w:tmpl w:val="B7D88FCA"/>
    <w:lvl w:ilvl="0" w:tplc="8CB6B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C60CF5"/>
    <w:multiLevelType w:val="multilevel"/>
    <w:tmpl w:val="9BEE82D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62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5"/>
        </w:tabs>
        <w:ind w:left="291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68275B8D"/>
    <w:multiLevelType w:val="hybridMultilevel"/>
    <w:tmpl w:val="F9E69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76532"/>
    <w:multiLevelType w:val="hybridMultilevel"/>
    <w:tmpl w:val="C436FF9E"/>
    <w:lvl w:ilvl="0" w:tplc="3F0AC6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E36C75"/>
    <w:multiLevelType w:val="hybridMultilevel"/>
    <w:tmpl w:val="C48232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B716A"/>
    <w:multiLevelType w:val="hybridMultilevel"/>
    <w:tmpl w:val="17C89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21"/>
  </w:num>
  <w:num w:numId="7">
    <w:abstractNumId w:val="5"/>
  </w:num>
  <w:num w:numId="8">
    <w:abstractNumId w:val="0"/>
  </w:num>
  <w:num w:numId="9">
    <w:abstractNumId w:val="14"/>
  </w:num>
  <w:num w:numId="10">
    <w:abstractNumId w:val="23"/>
  </w:num>
  <w:num w:numId="11">
    <w:abstractNumId w:val="1"/>
  </w:num>
  <w:num w:numId="12">
    <w:abstractNumId w:val="3"/>
  </w:num>
  <w:num w:numId="13">
    <w:abstractNumId w:val="10"/>
  </w:num>
  <w:num w:numId="14">
    <w:abstractNumId w:val="2"/>
  </w:num>
  <w:num w:numId="15">
    <w:abstractNumId w:val="7"/>
  </w:num>
  <w:num w:numId="16">
    <w:abstractNumId w:val="8"/>
  </w:num>
  <w:num w:numId="17">
    <w:abstractNumId w:val="12"/>
  </w:num>
  <w:num w:numId="18">
    <w:abstractNumId w:val="24"/>
  </w:num>
  <w:num w:numId="19">
    <w:abstractNumId w:val="15"/>
  </w:num>
  <w:num w:numId="20">
    <w:abstractNumId w:val="13"/>
  </w:num>
  <w:num w:numId="21">
    <w:abstractNumId w:val="17"/>
  </w:num>
  <w:num w:numId="22">
    <w:abstractNumId w:val="19"/>
  </w:num>
  <w:num w:numId="23">
    <w:abstractNumId w:val="22"/>
  </w:num>
  <w:num w:numId="24">
    <w:abstractNumId w:val="18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8D"/>
    <w:rsid w:val="00045494"/>
    <w:rsid w:val="000B415E"/>
    <w:rsid w:val="000B46B4"/>
    <w:rsid w:val="000D05D9"/>
    <w:rsid w:val="000D35CF"/>
    <w:rsid w:val="0012096C"/>
    <w:rsid w:val="00127459"/>
    <w:rsid w:val="0015146A"/>
    <w:rsid w:val="001E145C"/>
    <w:rsid w:val="001E21DD"/>
    <w:rsid w:val="001F5421"/>
    <w:rsid w:val="001F7EE7"/>
    <w:rsid w:val="00287030"/>
    <w:rsid w:val="002973FB"/>
    <w:rsid w:val="002B0374"/>
    <w:rsid w:val="002B116F"/>
    <w:rsid w:val="002F61DE"/>
    <w:rsid w:val="003023F2"/>
    <w:rsid w:val="00306472"/>
    <w:rsid w:val="00343FCC"/>
    <w:rsid w:val="00370AA4"/>
    <w:rsid w:val="00380C0E"/>
    <w:rsid w:val="003939D9"/>
    <w:rsid w:val="003A3E43"/>
    <w:rsid w:val="003C7DE6"/>
    <w:rsid w:val="003E302C"/>
    <w:rsid w:val="003F3ADE"/>
    <w:rsid w:val="00402930"/>
    <w:rsid w:val="00443B2F"/>
    <w:rsid w:val="0044422F"/>
    <w:rsid w:val="00470685"/>
    <w:rsid w:val="00484F88"/>
    <w:rsid w:val="004A30C1"/>
    <w:rsid w:val="004B1F9F"/>
    <w:rsid w:val="004B44DE"/>
    <w:rsid w:val="004B7921"/>
    <w:rsid w:val="004E4BF9"/>
    <w:rsid w:val="00517127"/>
    <w:rsid w:val="00567E2D"/>
    <w:rsid w:val="00577430"/>
    <w:rsid w:val="005B3EF9"/>
    <w:rsid w:val="005B53A9"/>
    <w:rsid w:val="00656C4A"/>
    <w:rsid w:val="006923DF"/>
    <w:rsid w:val="006C7E8D"/>
    <w:rsid w:val="007B5F56"/>
    <w:rsid w:val="007D4298"/>
    <w:rsid w:val="007E6C5C"/>
    <w:rsid w:val="00865106"/>
    <w:rsid w:val="008812B5"/>
    <w:rsid w:val="008D04A4"/>
    <w:rsid w:val="008E3A15"/>
    <w:rsid w:val="00971072"/>
    <w:rsid w:val="009801C2"/>
    <w:rsid w:val="00997B9A"/>
    <w:rsid w:val="009B1C40"/>
    <w:rsid w:val="009B26C4"/>
    <w:rsid w:val="00A43BCE"/>
    <w:rsid w:val="00AC11F6"/>
    <w:rsid w:val="00AE3145"/>
    <w:rsid w:val="00B777EF"/>
    <w:rsid w:val="00B87F71"/>
    <w:rsid w:val="00BC2C45"/>
    <w:rsid w:val="00BE5F6A"/>
    <w:rsid w:val="00C02844"/>
    <w:rsid w:val="00C061C7"/>
    <w:rsid w:val="00C07C4E"/>
    <w:rsid w:val="00C12B61"/>
    <w:rsid w:val="00C46247"/>
    <w:rsid w:val="00C51A2E"/>
    <w:rsid w:val="00C60819"/>
    <w:rsid w:val="00C86A36"/>
    <w:rsid w:val="00C93611"/>
    <w:rsid w:val="00CA24E6"/>
    <w:rsid w:val="00CE6027"/>
    <w:rsid w:val="00D53286"/>
    <w:rsid w:val="00D84468"/>
    <w:rsid w:val="00E3771C"/>
    <w:rsid w:val="00E62811"/>
    <w:rsid w:val="00E662C9"/>
    <w:rsid w:val="00ED79CC"/>
    <w:rsid w:val="00F163D1"/>
    <w:rsid w:val="00F32A65"/>
    <w:rsid w:val="00F52AD5"/>
    <w:rsid w:val="00F67B40"/>
    <w:rsid w:val="00F73899"/>
    <w:rsid w:val="00FA7127"/>
    <w:rsid w:val="00FD6D6F"/>
    <w:rsid w:val="00FD7E37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7558"/>
  <w15:docId w15:val="{343A7CEF-0D4C-43B7-9F47-C26D0C4E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7E8D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7E8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7E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rsid w:val="003E302C"/>
    <w:pPr>
      <w:suppressAutoHyphens/>
      <w:spacing w:before="200" w:after="60" w:line="276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5">
    <w:name w:val="Styl5"/>
    <w:basedOn w:val="Normalny"/>
    <w:next w:val="Styl2"/>
    <w:rsid w:val="003E302C"/>
    <w:pPr>
      <w:suppressAutoHyphens/>
      <w:spacing w:before="480" w:line="276" w:lineRule="auto"/>
      <w:jc w:val="center"/>
    </w:pPr>
    <w:rPr>
      <w:rFonts w:ascii="Arial" w:hAnsi="Arial" w:cs="Arial"/>
      <w:b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2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7BF4-9700-480A-A478-4196BC03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43</cp:revision>
  <cp:lastPrinted>2024-09-16T06:13:00Z</cp:lastPrinted>
  <dcterms:created xsi:type="dcterms:W3CDTF">2024-09-13T06:13:00Z</dcterms:created>
  <dcterms:modified xsi:type="dcterms:W3CDTF">2024-09-16T06:19:00Z</dcterms:modified>
</cp:coreProperties>
</file>