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737" w:right="73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Przedmiotowe Zasady Oceniania z etyki dla klas IV-VII</w:t>
      </w:r>
    </w:p>
    <w:p>
      <w:pPr>
        <w:pStyle w:val="Normal"/>
        <w:ind w:left="737" w:right="7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roku szkolnym 2025/2026</w:t>
      </w:r>
    </w:p>
    <w:p>
      <w:pPr>
        <w:pStyle w:val="Normal"/>
        <w:ind w:left="737" w:right="7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737" w:right="737"/>
        <w:jc w:val="both"/>
        <w:rPr/>
      </w:pPr>
      <w:r>
        <w:rPr/>
        <w:t>Ocenianie osiągnięć edukacyjnych uczniów z zakresu etyki polega na rozpoznawaniu przez</w:t>
      </w:r>
    </w:p>
    <w:p>
      <w:pPr>
        <w:pStyle w:val="Normal"/>
        <w:ind w:left="737" w:right="737"/>
        <w:jc w:val="both"/>
        <w:rPr/>
      </w:pPr>
      <w:r>
        <w:rPr/>
        <w:t>nauczyciela poziomu postępów w opanowaniu przez ucznia wiadomości z etyki.</w:t>
      </w:r>
    </w:p>
    <w:p>
      <w:pPr>
        <w:pStyle w:val="Normal"/>
        <w:ind w:left="737" w:right="737"/>
        <w:jc w:val="both"/>
        <w:rPr/>
      </w:pPr>
      <w:r>
        <w:rPr/>
      </w:r>
    </w:p>
    <w:p>
      <w:pPr>
        <w:pStyle w:val="Normal"/>
        <w:ind w:left="737" w:right="737"/>
        <w:jc w:val="both"/>
        <w:rPr/>
      </w:pPr>
      <w:r>
        <w:rPr/>
        <w:t>Obszary aktywności uczniów podlegające ocenie:</w:t>
      </w:r>
    </w:p>
    <w:p>
      <w:pPr>
        <w:pStyle w:val="Normal"/>
        <w:ind w:left="737" w:right="737"/>
        <w:jc w:val="both"/>
        <w:rPr/>
      </w:pPr>
      <w:r>
        <w:rPr/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aktywne uczestniczenie w lekcji,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wypowiedzi ustne,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wypowiedzi pisemne,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przygotowanie materiałów do lekcji,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przygotowanie argumentów do dyskusji,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prezentacje,</w:t>
      </w:r>
    </w:p>
    <w:p>
      <w:pPr>
        <w:pStyle w:val="Normal"/>
        <w:ind w:left="737" w:right="737"/>
        <w:jc w:val="both"/>
        <w:rPr/>
      </w:pPr>
      <w:r>
        <w:rPr/>
      </w:r>
    </w:p>
    <w:p>
      <w:pPr>
        <w:pStyle w:val="Normal"/>
        <w:ind w:left="737" w:right="737"/>
        <w:jc w:val="both"/>
        <w:rPr/>
      </w:pPr>
      <w:r>
        <w:rPr/>
        <w:t>Wymagania na poszczególne oceny:</w:t>
      </w:r>
    </w:p>
    <w:p>
      <w:pPr>
        <w:pStyle w:val="Normal"/>
        <w:ind w:left="737" w:right="737"/>
        <w:jc w:val="both"/>
        <w:rPr/>
      </w:pPr>
      <w:r>
        <w:rPr/>
      </w:r>
    </w:p>
    <w:p>
      <w:pPr>
        <w:pStyle w:val="Normal"/>
        <w:ind w:left="737" w:right="737"/>
        <w:jc w:val="both"/>
        <w:rPr/>
      </w:pPr>
      <w:r>
        <w:rPr/>
        <w:t>Ocena celująca:</w:t>
      </w:r>
    </w:p>
    <w:p>
      <w:pPr>
        <w:pStyle w:val="Normal"/>
        <w:ind w:left="737" w:right="737"/>
        <w:jc w:val="both"/>
        <w:rPr/>
      </w:pPr>
      <w:r>
        <w:rPr/>
      </w:r>
    </w:p>
    <w:p>
      <w:pPr>
        <w:pStyle w:val="Normal"/>
        <w:ind w:left="737" w:right="737"/>
        <w:jc w:val="both"/>
        <w:rPr/>
      </w:pPr>
      <w:r>
        <w:rPr/>
        <w:t>Uczeń: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opanował pełny zakres wiedzy i umiejętności określony programem nauczania</w:t>
      </w:r>
    </w:p>
    <w:p>
      <w:pPr>
        <w:pStyle w:val="Normal"/>
        <w:ind w:left="737" w:right="737"/>
        <w:jc w:val="both"/>
        <w:rPr/>
      </w:pPr>
      <w:r>
        <w:rPr/>
        <w:t>etyki w danej klasie,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biegle posługuje się zdobytymi wiadomościami w rozwiązywaniu problemów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biegle posługuje się zdobytymi wiadomościami w rozwiązywaniu problemów</w:t>
      </w:r>
    </w:p>
    <w:p>
      <w:pPr>
        <w:pStyle w:val="Normal"/>
        <w:ind w:left="737" w:right="737"/>
        <w:jc w:val="both"/>
        <w:rPr/>
      </w:pPr>
      <w:r>
        <w:rPr/>
        <w:t>teoretycznych lub praktycznych z programu nauczania etyki, proponuje</w:t>
      </w:r>
    </w:p>
    <w:p>
      <w:pPr>
        <w:pStyle w:val="Normal"/>
        <w:ind w:left="737" w:right="737"/>
        <w:jc w:val="both"/>
        <w:rPr/>
      </w:pPr>
      <w:r>
        <w:rPr/>
        <w:t>rozwiązania nietypowe,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samodzielnie i twórczo rozwija własne uzdolnienia,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zna terminy i pojęcia etyczne oraz rozumie istotę problemów etycznych,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formułuje dojrzałe wnioski (w obrębie programu przewidzianego dla określonej</w:t>
      </w:r>
    </w:p>
    <w:p>
      <w:pPr>
        <w:pStyle w:val="Normal"/>
        <w:ind w:left="737" w:right="737"/>
        <w:jc w:val="both"/>
        <w:rPr/>
      </w:pPr>
      <w:r>
        <w:rPr/>
        <w:t>klasy),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posiada zainteresowania związane z etyką,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wykazuje się aktywnością podczas lekcji,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systematycznie przygotowuje się do lekcji,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podejmuje zadania dodatkowe.</w:t>
      </w:r>
    </w:p>
    <w:p>
      <w:pPr>
        <w:pStyle w:val="Normal"/>
        <w:ind w:left="737" w:right="737"/>
        <w:jc w:val="both"/>
        <w:rPr/>
      </w:pPr>
      <w:r>
        <w:rPr/>
      </w:r>
    </w:p>
    <w:p>
      <w:pPr>
        <w:pStyle w:val="Normal"/>
        <w:ind w:left="737" w:right="737"/>
        <w:jc w:val="both"/>
        <w:rPr/>
      </w:pPr>
      <w:r>
        <w:rPr/>
        <w:t>Ocena bardzo dobra:</w:t>
      </w:r>
    </w:p>
    <w:p>
      <w:pPr>
        <w:pStyle w:val="Normal"/>
        <w:ind w:left="737" w:right="737"/>
        <w:jc w:val="both"/>
        <w:rPr/>
      </w:pPr>
      <w:r>
        <w:rPr/>
      </w:r>
    </w:p>
    <w:p>
      <w:pPr>
        <w:pStyle w:val="Normal"/>
        <w:ind w:left="737" w:right="737"/>
        <w:jc w:val="both"/>
        <w:rPr/>
      </w:pPr>
      <w:r>
        <w:rPr/>
        <w:t>Uczeń: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opanował pełny zakres wiedzy i umiejętności określony programem nauczania etyki</w:t>
      </w:r>
    </w:p>
    <w:p>
      <w:pPr>
        <w:pStyle w:val="Normal"/>
        <w:ind w:left="737" w:right="737"/>
        <w:jc w:val="both"/>
        <w:rPr/>
      </w:pPr>
      <w:r>
        <w:rPr/>
        <w:t>w danej klasie,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posiada umiejętność określania i precyzowania terminów etycznych,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umiejętnie stosuje argumentacje etyczną w dyskusjach, rozumie istotę i zakres</w:t>
      </w:r>
    </w:p>
    <w:p>
      <w:pPr>
        <w:pStyle w:val="Normal"/>
        <w:ind w:left="737" w:right="737"/>
        <w:jc w:val="both"/>
        <w:rPr/>
      </w:pPr>
      <w:r>
        <w:rPr/>
        <w:t>problematyki moralnej (w obrębie programu przewidzianego dla danej klasy),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systematycznie przygotowuje się do lekcji,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bierze czynny udział w zajęciach i dyskusjach.</w:t>
      </w:r>
    </w:p>
    <w:p>
      <w:pPr>
        <w:pStyle w:val="Normal"/>
        <w:ind w:left="737" w:right="737"/>
        <w:jc w:val="both"/>
        <w:rPr/>
      </w:pPr>
      <w:r>
        <w:rPr/>
      </w:r>
    </w:p>
    <w:p>
      <w:pPr>
        <w:pStyle w:val="Normal"/>
        <w:ind w:left="737" w:right="737"/>
        <w:jc w:val="both"/>
        <w:rPr/>
      </w:pPr>
      <w:r>
        <w:rPr/>
        <w:t>Ocena dobra:</w:t>
      </w:r>
    </w:p>
    <w:p>
      <w:pPr>
        <w:pStyle w:val="Normal"/>
        <w:ind w:left="737" w:right="737"/>
        <w:jc w:val="both"/>
        <w:rPr/>
      </w:pPr>
      <w:r>
        <w:rPr/>
      </w:r>
    </w:p>
    <w:p>
      <w:pPr>
        <w:pStyle w:val="Normal"/>
        <w:ind w:left="737" w:right="737"/>
        <w:jc w:val="both"/>
        <w:rPr/>
      </w:pPr>
      <w:r>
        <w:rPr/>
        <w:t>Uczeń: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posiada wiedzę o podstawowych zagadnieniach etycznych omawianych w danej klasie,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rozumie problemy moralne,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wykazuje aktywność podczas dyskusji,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systematycznie przygotowuje się do lekcji,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często bierze udział w dyskusjach.</w:t>
      </w:r>
    </w:p>
    <w:p>
      <w:pPr>
        <w:pStyle w:val="Normal"/>
        <w:ind w:left="737" w:right="737"/>
        <w:jc w:val="both"/>
        <w:rPr/>
      </w:pPr>
      <w:r>
        <w:rPr/>
      </w:r>
    </w:p>
    <w:p>
      <w:pPr>
        <w:pStyle w:val="Normal"/>
        <w:ind w:left="737" w:right="737"/>
        <w:jc w:val="both"/>
        <w:rPr/>
      </w:pPr>
      <w:r>
        <w:rPr/>
      </w:r>
    </w:p>
    <w:p>
      <w:pPr>
        <w:pStyle w:val="Normal"/>
        <w:ind w:left="737" w:right="737"/>
        <w:jc w:val="both"/>
        <w:rPr/>
      </w:pPr>
      <w:r>
        <w:rPr/>
        <w:t>Ocena dostateczna:</w:t>
      </w:r>
    </w:p>
    <w:p>
      <w:pPr>
        <w:pStyle w:val="Normal"/>
        <w:ind w:left="737" w:right="737"/>
        <w:jc w:val="both"/>
        <w:rPr/>
      </w:pPr>
      <w:r>
        <w:rPr/>
      </w:r>
    </w:p>
    <w:p>
      <w:pPr>
        <w:pStyle w:val="Normal"/>
        <w:ind w:left="737" w:right="737"/>
        <w:jc w:val="both"/>
        <w:rPr/>
      </w:pPr>
      <w:r>
        <w:rPr/>
        <w:t>Uczeń: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zna główne terminy etyczne, zagadnienia i problemy moralne,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umiejętnie mówi o nich w sposób uporządkowany i sensowny,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rozumie omawiane zagadnienia,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sporadycznie bierze udział w dyskusjach.</w:t>
      </w:r>
    </w:p>
    <w:p>
      <w:pPr>
        <w:pStyle w:val="Normal"/>
        <w:ind w:left="737" w:right="737"/>
        <w:jc w:val="both"/>
        <w:rPr/>
      </w:pPr>
      <w:r>
        <w:rPr/>
      </w:r>
    </w:p>
    <w:p>
      <w:pPr>
        <w:pStyle w:val="Normal"/>
        <w:ind w:left="737" w:right="737"/>
        <w:jc w:val="both"/>
        <w:rPr/>
      </w:pPr>
      <w:r>
        <w:rPr/>
        <w:t>Ocena dopuszczająca:</w:t>
      </w:r>
    </w:p>
    <w:p>
      <w:pPr>
        <w:pStyle w:val="Normal"/>
        <w:ind w:left="737" w:right="737"/>
        <w:jc w:val="both"/>
        <w:rPr/>
      </w:pPr>
      <w:r>
        <w:rPr/>
      </w:r>
    </w:p>
    <w:p>
      <w:pPr>
        <w:pStyle w:val="Normal"/>
        <w:ind w:left="737" w:right="737"/>
        <w:jc w:val="both"/>
        <w:rPr/>
      </w:pPr>
      <w:r>
        <w:rPr/>
        <w:t>Uczeń: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 xml:space="preserve">posiada minimum wiedzy o głównych zagadnieniach etycznych 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biernie uczestniczy w lekcjach.</w:t>
      </w:r>
    </w:p>
    <w:p>
      <w:pPr>
        <w:pStyle w:val="Normal"/>
        <w:ind w:left="737" w:right="737"/>
        <w:jc w:val="both"/>
        <w:rPr/>
      </w:pPr>
      <w:r>
        <w:rPr/>
      </w:r>
    </w:p>
    <w:p>
      <w:pPr>
        <w:pStyle w:val="Normal"/>
        <w:ind w:left="737" w:right="737"/>
        <w:jc w:val="both"/>
        <w:rPr/>
      </w:pPr>
      <w:r>
        <w:rPr/>
        <w:t>Ocena niedostateczna:</w:t>
      </w:r>
    </w:p>
    <w:p>
      <w:pPr>
        <w:pStyle w:val="Normal"/>
        <w:ind w:left="737" w:right="737"/>
        <w:jc w:val="both"/>
        <w:rPr/>
      </w:pPr>
      <w:r>
        <w:rPr/>
      </w:r>
    </w:p>
    <w:p>
      <w:pPr>
        <w:pStyle w:val="Normal"/>
        <w:ind w:left="737" w:right="737"/>
        <w:jc w:val="both"/>
        <w:rPr/>
      </w:pPr>
      <w:r>
        <w:rPr/>
        <w:t>Uczeń: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nie opanował w stopniu elementarnym wiedzy przedmiotowej,</w:t>
      </w:r>
    </w:p>
    <w:p>
      <w:pPr>
        <w:pStyle w:val="Normal"/>
        <w:ind w:left="737" w:right="737"/>
        <w:jc w:val="both"/>
        <w:rPr/>
      </w:pPr>
      <w:r>
        <w:rPr/>
        <w:t xml:space="preserve">• </w:t>
      </w:r>
      <w:r>
        <w:rPr/>
        <w:t>biernie uczestniczy w lekcjach.</w:t>
      </w:r>
    </w:p>
    <w:p>
      <w:pPr>
        <w:pStyle w:val="Normal"/>
        <w:ind w:left="737" w:right="737"/>
        <w:jc w:val="both"/>
        <w:rPr/>
      </w:pPr>
      <w:r>
        <w:rPr/>
      </w:r>
    </w:p>
    <w:p>
      <w:pPr>
        <w:pStyle w:val="Normal"/>
        <w:ind w:left="737" w:right="73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left="737" w:right="737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</w:t>
      </w:r>
      <w:r>
        <w:rPr>
          <w:b/>
          <w:bCs/>
        </w:rPr>
        <w:t xml:space="preserve">Nauczyciel etyki: Izabela Litwiniuk – Grodnicka </w:t>
      </w:r>
      <w:r>
        <w:rPr>
          <w:b/>
          <w:bCs/>
        </w:rPr>
        <w:t>2025/2026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Unicode MS">
    <w:charset w:val="ee"/>
    <w:family w:val="roman"/>
    <w:pitch w:val="variable"/>
  </w:font>
  <w:font w:name="Times">
    <w:altName w:val="Times New Roman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11d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uiPriority w:val="99"/>
    <w:semiHidden/>
    <w:qFormat/>
    <w:rsid w:val="009311da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9311da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qFormat/>
    <w:rsid w:val="009311da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311da"/>
    <w:rPr>
      <w:rFonts w:ascii="Tahoma" w:hAnsi="Tahoma" w:eastAsia="Calibri" w:cs="Tahoma"/>
      <w:sz w:val="16"/>
      <w:szCs w:val="16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311d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9311da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311da"/>
    <w:rPr>
      <w:rFonts w:ascii="Times New Roman" w:hAnsi="Times New Roman" w:eastAsia="Calibri" w:cs="Times New Roman"/>
      <w:b/>
      <w:bCs/>
      <w:sz w:val="20"/>
      <w:szCs w:val="20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9311da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semiHidden/>
    <w:qFormat/>
    <w:rsid w:val="009311da"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Tekstwstpniesformatowany" w:customStyle="1">
    <w:name w:val="Tekst wstępnie sformatowany"/>
    <w:basedOn w:val="Normal"/>
    <w:qFormat/>
    <w:rsid w:val="009311da"/>
    <w:pPr>
      <w:widowControl w:val="false"/>
      <w:suppressAutoHyphens w:val="true"/>
    </w:pPr>
    <w:rPr>
      <w:rFonts w:ascii="Times" w:hAnsi="Times" w:eastAsia="Times New Roman"/>
      <w:sz w:val="20"/>
      <w:szCs w:val="20"/>
    </w:rPr>
  </w:style>
  <w:style w:type="paragraph" w:styleId="Zawartotabeli" w:customStyle="1">
    <w:name w:val="Zawartość tabeli"/>
    <w:basedOn w:val="BodyText"/>
    <w:qFormat/>
    <w:rsid w:val="009311da"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311d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nhideWhenUsed/>
    <w:rsid w:val="009311d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311da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311d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311da"/>
    <w:pPr/>
    <w:rPr>
      <w:b/>
      <w:bCs/>
    </w:rPr>
  </w:style>
  <w:style w:type="paragraph" w:styleId="Revision">
    <w:name w:val="Revision"/>
    <w:uiPriority w:val="99"/>
    <w:semiHidden/>
    <w:qFormat/>
    <w:rsid w:val="009311d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LibreOffice/7.6.4.1$Windows_X86_64 LibreOffice_project/e19e193f88cd6c0525a17fb7a176ed8e6a3e2aa1</Application>
  <AppVersion>15.0000</AppVersion>
  <Pages>2</Pages>
  <Words>326</Words>
  <Characters>2120</Characters>
  <CharactersWithSpaces>2437</CharactersWithSpaces>
  <Paragraphs>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2024-09-05T16:37:00Z</dcterms:created>
  <dc:creator>Justyna Dobrowolska</dc:creator>
  <dc:description/>
  <dc:language>pl-PL</dc:language>
  <cp:lastModifiedBy/>
  <dcterms:modified xsi:type="dcterms:W3CDTF">2025-09-29T16:47:44Z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