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Prz</w:t>
      </w: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 xml:space="preserve">edmiotowe zasady oceniania z </w:t>
      </w:r>
      <w:r>
        <w:rPr>
          <w:rFonts w:cs="Times New Roman" w:ascii="Times New Roman" w:hAnsi="Times New Roman"/>
          <w:b/>
          <w:sz w:val="24"/>
          <w:szCs w:val="24"/>
        </w:rPr>
        <w:t>E</w:t>
      </w:r>
      <w:r>
        <w:rPr>
          <w:rFonts w:cs="Times New Roman" w:ascii="Times New Roman" w:hAnsi="Times New Roman"/>
          <w:b/>
          <w:sz w:val="24"/>
          <w:szCs w:val="24"/>
        </w:rPr>
        <w:t xml:space="preserve">dukacji </w:t>
      </w:r>
      <w:r>
        <w:rPr>
          <w:rFonts w:cs="Times New Roman" w:ascii="Times New Roman" w:hAnsi="Times New Roman"/>
          <w:b/>
          <w:sz w:val="24"/>
          <w:szCs w:val="24"/>
        </w:rPr>
        <w:t>D</w:t>
      </w:r>
      <w:r>
        <w:rPr>
          <w:rFonts w:cs="Times New Roman" w:ascii="Times New Roman" w:hAnsi="Times New Roman"/>
          <w:b/>
          <w:sz w:val="24"/>
          <w:szCs w:val="24"/>
        </w:rPr>
        <w:t xml:space="preserve">la </w:t>
      </w:r>
      <w:r>
        <w:rPr>
          <w:rFonts w:cs="Times New Roman" w:ascii="Times New Roman" w:hAnsi="Times New Roman"/>
          <w:b/>
          <w:sz w:val="24"/>
          <w:szCs w:val="24"/>
        </w:rPr>
        <w:t>B</w:t>
      </w:r>
      <w:r>
        <w:rPr>
          <w:rFonts w:cs="Times New Roman" w:ascii="Times New Roman" w:hAnsi="Times New Roman"/>
          <w:b/>
          <w:sz w:val="24"/>
          <w:szCs w:val="24"/>
        </w:rPr>
        <w:t>ezpieczeństwa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 Szkole Podstawowej im. Jana Pawła II w Przyjaźni.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Rok szkolny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I. Wstęp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Przedmiotowe Zasady Oceniania z edukacji dla bezpieczeństwa [zwany dalej PZO] zgodny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jest z Zasadami Wewnętrznego Oceniania w Szkole Podstawowej im. Jana Pawła II w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Przyjaźni.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Wymagania edukacyjne sformułowane zostały w oparciu o Podstawę Programową MEN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oraz program dla klasy 8 Edukacja dla bezpieczeństwa 2024 WSiP.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PZO jest omówiony i przedstawiony uczniom podczas pierwszych zajęć (na początku roku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szkolnego). PZO jest dostępny dla uczniów i rodziców. Jest umieszczony na stronie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internetowej www.sp-przyjazn.pl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II. PZO zawiera 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skalę ocen i kryteria oceniania zgodne z wymaganiami programowymi na poszczególne oceny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szkolne, rodzaje aktywności, których efekty będą podlegały sprawdzaniu i ocenianiu,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ocenianie półroczne i końcoworoczne,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III. Skala ocen. Kryteria oceniania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Na zajęciach edukacji dla bezpieczeństwa ustalone są kryteria oceniania i skala ocen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zgodnie z kryteriami zapisanymi w dokumencie – Wewnątrzszkolne Zasady Oceniania.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IV. Sposoby oceniania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Ocenianie postępów ucznia jest dokonywane systematycznie, w różnych formach, przy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zachowaniu warunków zapewniających obiektywność oceny.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Ocenianie obejmuje następujące formy uczenia się: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testy,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sprawdziany,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kartkówki,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odpowiedzi ustne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umiejętności praktyczne udzielania pierwszej pomocy (np. resuscytacja krążeniowo-oddechowa wykonywana na fantomie, układanie poszkodowanego w pozycji bezpiecznej,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opatrywanie ran, zabezpieczenie miejsca zdarzenia, wezwanie fachowej pomocy, ocena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sytuacji)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aktywność ucznia na zajęciach (zarówno grupową, jak i indywidualną)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Odpowiedzi ustne są jedną z form oceniania bieżącego: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może być pytany z materiału obejmującego dwa tematy z podręcznika,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ocenie odpowiedzi ustnej uwzględnione zostają następujące umiejętności: rzeczowość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wypowiedzi, stosowanie odpowiedniej argumentacji , poprawność wypowiedzi.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Aktywność na lekcji rozumiemy częste zgłaszanie się na lekcji i udzielanie poprawnych odpowiedzi, rozwiązywanie zadań dodatkowych w czasie lekcji, aktywna praca w grupach.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Prace pisemne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 pojęciem „pracy pisemnej” rozumie się zarówno krótkie formy pisemne (tzw.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kartkówki), jak i sprawdziany. Kartkówka obejmuje wiadomości i umiejętności z 2 tematów z podręcznika, ostatnio zrealizowanych. Taka forma pracy pisemnej nie wymaga wcześniejszej zapowiedzi. Sprawdziany i testy winny być zapowiedziane z wyprzedzeniem i zapisane w dzienniku Librus. Uczniom zostaje wówczas przedstawiony rodzaj i zakres sprawdzanych wiadomości i umiejętności.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Kartkówki, sprawdziany, testy są obowiązkowe. Jeżeli z przyczyn losowych uczeń nie może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napisać kartkówki, sprawdzianu, testu z całą klasą, to musi to uczynić w terminie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uzgodnionym z nauczycielem.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Wyniki kartkówki, sprawdzianu, testu uczeń powinien poznać w terminie nie dłuższym niż 2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tygodnie. Poprawa jest dobrowolna i odbywa się w ciągu 2 tygodni od dnia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podania informacji o ocenach.  Zgłoszenie poprawy jest równoznaczne z podjęciem jej próby. Prace pisemne są do wglądu u nauczyciela przedmiotu.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koniec półrocza nie przewiduje się dodatkowych sprawdzianów zaliczeniowych (uczeń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pracuje sumiennie cały rok szkolny).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 Umiejętności praktycznego udzielania pierwszej pomocy (RKO na fantomie, pozycja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bezpieczna, pierwsza pomoc w nagłych wypadkach). Ocenie podlega wiedza, praktyczne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wykonanie zadania, (ocena bezpieczeństwa, ocena stanu poszkodowanego, wezwanie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pomocy, właściwe udzielenie pierwszej pomocy w danej sytuacji, udzielenie wsparcia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poszkodowanemu), postawa na lekcji, umiejętność współpracy w grupie.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 Zeszyt powinien być prowadzony systematycznie i starannie tak, aby służył do utrwalania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 powtarzania wiadomości (czytelność pisma i poprawność treści merytorycznych).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Uczeń jest zobowiązany przynosić zeszyt na każdą lekcję.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 Wszystkie oceny są jawne.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 Sposoby informowania rodziców o osiągnięciach i postępach uczniów: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rozmowa indywidualna, udostępnienie prac do wglądu, korespondencja, dziennik elektroniczny, świadectwo.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 Uczeń ma prawo dwukrotnie w ciągu półrocza zgłosić nieprzygotowanie. Powinien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uczynić to na początku lekcji. Kolejne trzecie nieprzygotowanie skutkuje oceną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niedostateczną i każde następne również. Termin „nieprzygotowanie” obejmuje zarówno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nieopanowanie materiału.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 Do prac pisemnych należą prace kontrolne, testy, sprawdziany oraz kartkówki.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Prace pisemne oceniane są z uwzględnieniem następującej skali: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95% ≤ x &lt; 100%    6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92% ≤ x &lt;  95%     5+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85% ≤ x &lt;  92%     5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82% ≤ x &lt;  85%     4+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70% ≤ x &lt;  82%     4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67% ≤ x &lt;  70%     3+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50% ≤ x &lt;  67%     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47% ≤ x &lt;  50%     2+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30% ≤ x &lt;  47%     2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25% ≤ x &lt;  30%     1+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x &lt;  25%     1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17. Osiągnięcia uczniów są dokumentowane w dzienniku elektronicznym jako oceny bieżące,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natomiast kartkówki, sprawdziany i prace klasowe gromadzone i przechowywane są do końca roku szkolnego.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18. Waga ocen dla poszczególnych kategorii ustala się następującą wagę ocen: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5 – sprawdzian, test, konkursy, zajęcia praktyczne RKO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3 – kartkówki, wypowiedzi pisemne i ustne, osiągnięcia w konkursach szkolnych,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>projekty i prezentacje, ćwiczenia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1 – praca w grupach, aktywność na lekcji 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Nauczyciel Edukacji Dla Bezpieczeństwa Izabela Litwiniuk – Grodnicka 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4036e"/>
    <w:rPr>
      <w:color w:themeColor="hyperlink"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Pages>4</Pages>
  <Words>715</Words>
  <Characters>4503</Characters>
  <CharactersWithSpaces>5265</CharactersWithSpaces>
  <Paragraphs>84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2024-09-05T16:43:00Z</dcterms:created>
  <dc:creator>Alicja</dc:creator>
  <dc:description/>
  <dc:language>pl-PL</dc:language>
  <cp:lastModifiedBy/>
  <dcterms:modified xsi:type="dcterms:W3CDTF">2025-09-29T16:45:19Z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