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EA49" w14:textId="77777777" w:rsidR="0027039F" w:rsidRDefault="0027039F" w:rsidP="0027039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Przedmiotowe Zasady Oceniania z </w:t>
      </w:r>
      <w:r w:rsidR="00751062">
        <w:rPr>
          <w:rFonts w:cs="Times New Roman"/>
          <w:b/>
          <w:bCs/>
          <w:sz w:val="28"/>
          <w:szCs w:val="28"/>
        </w:rPr>
        <w:t>języka angielskiego w klasach I-VII</w:t>
      </w:r>
    </w:p>
    <w:p w14:paraId="60E6D9C5" w14:textId="77777777" w:rsidR="0027039F" w:rsidRDefault="0027039F" w:rsidP="0027039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Szkoła Podstawowa im. Jana Pawła II w Przyjaźni</w:t>
      </w:r>
    </w:p>
    <w:p w14:paraId="133D3FF3" w14:textId="77777777" w:rsidR="0027039F" w:rsidRDefault="00FA7D7A" w:rsidP="0027039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Rok szkolny 2024/2025</w:t>
      </w:r>
    </w:p>
    <w:p w14:paraId="2FCAF78A" w14:textId="77777777" w:rsidR="0027039F" w:rsidRDefault="0027039F" w:rsidP="0027039F">
      <w:pPr>
        <w:pStyle w:val="Standard"/>
        <w:jc w:val="center"/>
        <w:rPr>
          <w:rFonts w:cs="Times New Roman"/>
          <w:color w:val="4472C4"/>
          <w:sz w:val="40"/>
          <w:szCs w:val="40"/>
        </w:rPr>
      </w:pPr>
    </w:p>
    <w:p w14:paraId="18872DB2" w14:textId="77777777" w:rsidR="0027039F" w:rsidRDefault="0027039F" w:rsidP="00235475">
      <w:pPr>
        <w:pStyle w:val="Default"/>
      </w:pPr>
    </w:p>
    <w:p w14:paraId="14F0C0DC" w14:textId="77777777" w:rsidR="0027039F" w:rsidRDefault="0027039F" w:rsidP="0027039F">
      <w:pPr>
        <w:pStyle w:val="Standard"/>
        <w:tabs>
          <w:tab w:val="left" w:pos="528"/>
        </w:tabs>
        <w:rPr>
          <w:rFonts w:cs="Times New Roman"/>
          <w:color w:val="4472C4"/>
          <w:sz w:val="40"/>
          <w:szCs w:val="40"/>
        </w:rPr>
      </w:pPr>
    </w:p>
    <w:p w14:paraId="73237E6D" w14:textId="77777777" w:rsidR="0027039F" w:rsidRDefault="0027039F" w:rsidP="0027039F">
      <w:pPr>
        <w:pStyle w:val="Standard"/>
        <w:numPr>
          <w:ilvl w:val="0"/>
          <w:numId w:val="3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Kryteria oceniania:</w:t>
      </w:r>
    </w:p>
    <w:p w14:paraId="33B618E1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Podczas lekcji języka angielskiego uczniowie kształtują cztery podstawowe umiejętności językowe: słuchanie, mówienie, czytanie i pisanie.</w:t>
      </w:r>
    </w:p>
    <w:p w14:paraId="6BE53E30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Uczniowie są oceniani w różnych kategoriach za pomocą sześciostopniowej skali ocen.</w:t>
      </w:r>
    </w:p>
    <w:p w14:paraId="548F9818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Ocenie będą podlegać przede wszystkim aktywności takie jak:</w:t>
      </w:r>
    </w:p>
    <w:p w14:paraId="23CAB6D9" w14:textId="77777777" w:rsidR="0027039F" w:rsidRDefault="0027039F" w:rsidP="00093F99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sprawdziany z działu (z wagą 5),</w:t>
      </w:r>
    </w:p>
    <w:p w14:paraId="32D56C6A" w14:textId="77777777" w:rsidR="0027039F" w:rsidRDefault="0027039F" w:rsidP="00093F99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kartkówki ze słówek lub gramatyki (z wagą 3),</w:t>
      </w:r>
    </w:p>
    <w:p w14:paraId="40ACE038" w14:textId="77777777" w:rsidR="0027039F" w:rsidRPr="00FA7D7A" w:rsidRDefault="0027039F" w:rsidP="00093F99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krót</w:t>
      </w:r>
      <w:r w:rsidR="000D07D8">
        <w:rPr>
          <w:rFonts w:cs="Times New Roman"/>
        </w:rPr>
        <w:t>kie wypowiedzi pisemne (z wagą 3</w:t>
      </w:r>
      <w:r>
        <w:rPr>
          <w:rFonts w:cs="Times New Roman"/>
        </w:rPr>
        <w:t>)</w:t>
      </w:r>
      <w:r w:rsidRPr="00FA7D7A">
        <w:rPr>
          <w:rFonts w:cs="Times New Roman"/>
        </w:rPr>
        <w:t>,</w:t>
      </w:r>
    </w:p>
    <w:p w14:paraId="4322A9A6" w14:textId="77777777" w:rsidR="0027039F" w:rsidRDefault="0027039F" w:rsidP="00093F99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pamięciowe opanowanie tekstu w języku obcym ( z wagą 3),</w:t>
      </w:r>
    </w:p>
    <w:p w14:paraId="23D30EF6" w14:textId="77777777" w:rsidR="0027039F" w:rsidRDefault="0027039F" w:rsidP="00093F99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praca na lekcji np. czytanie fragmentu tekstu, wykonywanie ćwiczeń ( z wagą 1)</w:t>
      </w:r>
    </w:p>
    <w:p w14:paraId="72F1BC0B" w14:textId="77777777" w:rsidR="0027039F" w:rsidRDefault="0027039F" w:rsidP="00093F99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prace projektowe (plakaty wykonywan</w:t>
      </w:r>
      <w:r w:rsidR="00FA7D7A">
        <w:rPr>
          <w:rFonts w:cs="Times New Roman"/>
        </w:rPr>
        <w:t xml:space="preserve">e w grupach podczas lekcji </w:t>
      </w:r>
      <w:r w:rsidR="00093F99">
        <w:rPr>
          <w:rFonts w:cs="Times New Roman"/>
        </w:rPr>
        <w:t>- waga 1</w:t>
      </w:r>
      <w:r>
        <w:rPr>
          <w:rFonts w:cs="Times New Roman"/>
        </w:rPr>
        <w:t>),</w:t>
      </w:r>
    </w:p>
    <w:p w14:paraId="3EC7F98B" w14:textId="77777777" w:rsidR="0027039F" w:rsidRDefault="0027039F" w:rsidP="00093F99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prowadzenie zeszytu zajęć</w:t>
      </w:r>
      <w:r w:rsidR="000D07D8">
        <w:rPr>
          <w:rFonts w:cs="Times New Roman"/>
        </w:rPr>
        <w:t xml:space="preserve"> i zeszy</w:t>
      </w:r>
      <w:r w:rsidR="00093F99">
        <w:rPr>
          <w:rFonts w:cs="Times New Roman"/>
        </w:rPr>
        <w:t>tu ćwiczeń (z wagą 1</w:t>
      </w:r>
      <w:r>
        <w:rPr>
          <w:rFonts w:cs="Times New Roman"/>
        </w:rPr>
        <w:t>)</w:t>
      </w:r>
    </w:p>
    <w:p w14:paraId="18BD139A" w14:textId="77777777" w:rsidR="0027039F" w:rsidRPr="00093F99" w:rsidRDefault="0027039F" w:rsidP="00093F99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wypowiedzi us</w:t>
      </w:r>
      <w:r w:rsidR="00093F99">
        <w:rPr>
          <w:rFonts w:cs="Times New Roman"/>
        </w:rPr>
        <w:t>tne na lekcji</w:t>
      </w:r>
      <w:r>
        <w:rPr>
          <w:rFonts w:cs="Times New Roman"/>
        </w:rPr>
        <w:t xml:space="preserve"> – waga </w:t>
      </w:r>
      <w:r w:rsidR="00093F99">
        <w:rPr>
          <w:rFonts w:cs="Times New Roman"/>
        </w:rPr>
        <w:t>3</w:t>
      </w:r>
    </w:p>
    <w:p w14:paraId="28A5C713" w14:textId="77777777" w:rsidR="0027039F" w:rsidRPr="00093F99" w:rsidRDefault="00093F99" w:rsidP="00093F99">
      <w:pPr>
        <w:pStyle w:val="Akapitzlist"/>
        <w:numPr>
          <w:ilvl w:val="0"/>
          <w:numId w:val="16"/>
        </w:numPr>
        <w:autoSpaceDE w:val="0"/>
        <w:rPr>
          <w:rFonts w:cs="Times New Roman"/>
        </w:rPr>
      </w:pPr>
      <w:r>
        <w:rPr>
          <w:rFonts w:cs="Times New Roman"/>
        </w:rPr>
        <w:t xml:space="preserve"> </w:t>
      </w:r>
      <w:r w:rsidR="0027039F" w:rsidRPr="00093F99">
        <w:rPr>
          <w:rFonts w:cs="Times New Roman"/>
        </w:rPr>
        <w:t>Aktywność ucznia na zaj</w:t>
      </w:r>
      <w:r w:rsidRPr="00093F99">
        <w:rPr>
          <w:rFonts w:cs="Times New Roman"/>
        </w:rPr>
        <w:t xml:space="preserve">ęciach </w:t>
      </w:r>
      <w:r w:rsidR="0027039F" w:rsidRPr="00093F99">
        <w:rPr>
          <w:rFonts w:cs="Times New Roman"/>
        </w:rPr>
        <w:t>– waga 1</w:t>
      </w:r>
    </w:p>
    <w:p w14:paraId="7AD2EC5B" w14:textId="77777777" w:rsidR="0027039F" w:rsidRDefault="0027039F" w:rsidP="0027039F">
      <w:pPr>
        <w:pStyle w:val="Standard"/>
        <w:ind w:left="720"/>
        <w:rPr>
          <w:rFonts w:cs="Times New Roman"/>
        </w:rPr>
      </w:pPr>
    </w:p>
    <w:p w14:paraId="08C251B4" w14:textId="1BC957F1" w:rsidR="0027039F" w:rsidRDefault="00EA0BB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Prace pisemne</w:t>
      </w:r>
      <w:r w:rsidR="0027039F">
        <w:rPr>
          <w:rFonts w:cs="Times New Roman"/>
        </w:rPr>
        <w:t xml:space="preserve"> są oceniane według następującej punktacji:</w:t>
      </w:r>
    </w:p>
    <w:p w14:paraId="65448EF7" w14:textId="77777777" w:rsidR="00EA0BBF" w:rsidRPr="00DA0B5D" w:rsidRDefault="00EA0BBF" w:rsidP="00EA0BBF">
      <w:pPr>
        <w:pStyle w:val="Akapitzlist"/>
        <w:jc w:val="both"/>
      </w:pPr>
      <w:r w:rsidRPr="00DA0B5D">
        <w:t xml:space="preserve">95% </w:t>
      </w:r>
      <w:r w:rsidRPr="00DA0B5D">
        <w:rPr>
          <w:rFonts w:cstheme="minorHAnsi"/>
        </w:rPr>
        <w:t>≤ x &lt; 100%</w:t>
      </w:r>
      <w:r w:rsidRPr="00DA0B5D">
        <w:rPr>
          <w:rFonts w:cstheme="minorHAnsi"/>
        </w:rPr>
        <w:tab/>
      </w:r>
      <w:r>
        <w:rPr>
          <w:rFonts w:cstheme="minorHAnsi"/>
        </w:rPr>
        <w:tab/>
      </w:r>
      <w:r w:rsidRPr="00DA0B5D">
        <w:rPr>
          <w:rFonts w:cstheme="minorHAnsi"/>
        </w:rPr>
        <w:t>6</w:t>
      </w:r>
    </w:p>
    <w:p w14:paraId="122D7765" w14:textId="77777777" w:rsidR="00EA0BBF" w:rsidRPr="00D91690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 xml:space="preserve">92% </w:t>
      </w:r>
      <w:r w:rsidRPr="00D91690">
        <w:rPr>
          <w:rFonts w:cstheme="minorHAnsi"/>
          <w:szCs w:val="24"/>
        </w:rPr>
        <w:t>≤ x &lt; 95%</w:t>
      </w:r>
      <w:r w:rsidRPr="00D91690">
        <w:rPr>
          <w:rFonts w:cstheme="minorHAnsi"/>
          <w:szCs w:val="24"/>
        </w:rPr>
        <w:tab/>
      </w:r>
      <w:r w:rsidRPr="00D91690">
        <w:rPr>
          <w:rFonts w:cstheme="minorHAnsi"/>
          <w:szCs w:val="24"/>
        </w:rPr>
        <w:tab/>
        <w:t>5+</w:t>
      </w:r>
    </w:p>
    <w:p w14:paraId="754A131D" w14:textId="77777777" w:rsidR="00EA0BBF" w:rsidRPr="00D91690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 xml:space="preserve">85% </w:t>
      </w:r>
      <w:r w:rsidRPr="00D91690">
        <w:rPr>
          <w:rFonts w:cstheme="minorHAnsi"/>
          <w:szCs w:val="24"/>
        </w:rPr>
        <w:t>≤ x &lt; 92%</w:t>
      </w:r>
      <w:r w:rsidRPr="00D91690">
        <w:rPr>
          <w:rFonts w:cstheme="minorHAnsi"/>
          <w:szCs w:val="24"/>
        </w:rPr>
        <w:tab/>
      </w:r>
      <w:r w:rsidRPr="00D91690">
        <w:rPr>
          <w:rFonts w:cstheme="minorHAnsi"/>
          <w:szCs w:val="24"/>
        </w:rPr>
        <w:tab/>
        <w:t>5</w:t>
      </w:r>
    </w:p>
    <w:p w14:paraId="35CC2CEE" w14:textId="77777777" w:rsidR="00EA0BBF" w:rsidRPr="00D91690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 xml:space="preserve">82% </w:t>
      </w:r>
      <w:r w:rsidRPr="00D91690">
        <w:rPr>
          <w:rFonts w:cstheme="minorHAnsi"/>
          <w:szCs w:val="24"/>
        </w:rPr>
        <w:t>≤ x &lt; 85%</w:t>
      </w:r>
      <w:r w:rsidRPr="00D91690">
        <w:rPr>
          <w:rFonts w:cstheme="minorHAnsi"/>
          <w:szCs w:val="24"/>
        </w:rPr>
        <w:tab/>
      </w:r>
      <w:r w:rsidRPr="00D91690">
        <w:rPr>
          <w:rFonts w:cstheme="minorHAnsi"/>
          <w:szCs w:val="24"/>
        </w:rPr>
        <w:tab/>
        <w:t>4+</w:t>
      </w:r>
    </w:p>
    <w:p w14:paraId="74E487CA" w14:textId="77777777" w:rsidR="00EA0BBF" w:rsidRPr="00D91690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 xml:space="preserve">70% </w:t>
      </w:r>
      <w:r w:rsidRPr="00D91690">
        <w:rPr>
          <w:rFonts w:cstheme="minorHAnsi"/>
          <w:szCs w:val="24"/>
        </w:rPr>
        <w:t>≤ x &lt; 82%</w:t>
      </w:r>
      <w:r w:rsidRPr="00D91690">
        <w:rPr>
          <w:rFonts w:cstheme="minorHAnsi"/>
          <w:szCs w:val="24"/>
        </w:rPr>
        <w:tab/>
      </w:r>
      <w:r w:rsidRPr="00D91690">
        <w:rPr>
          <w:rFonts w:cstheme="minorHAnsi"/>
          <w:szCs w:val="24"/>
        </w:rPr>
        <w:tab/>
        <w:t>4</w:t>
      </w:r>
    </w:p>
    <w:p w14:paraId="7E3A4EB5" w14:textId="77777777" w:rsidR="00EA0BBF" w:rsidRPr="00D91690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 xml:space="preserve">67% </w:t>
      </w:r>
      <w:r w:rsidRPr="00D91690">
        <w:rPr>
          <w:rFonts w:cstheme="minorHAnsi"/>
          <w:szCs w:val="24"/>
        </w:rPr>
        <w:t>≤ x &lt; 70%</w:t>
      </w:r>
      <w:r w:rsidRPr="00D91690">
        <w:rPr>
          <w:rFonts w:cstheme="minorHAnsi"/>
          <w:szCs w:val="24"/>
        </w:rPr>
        <w:tab/>
      </w:r>
      <w:r w:rsidRPr="00D91690">
        <w:rPr>
          <w:rFonts w:cstheme="minorHAnsi"/>
          <w:szCs w:val="24"/>
        </w:rPr>
        <w:tab/>
        <w:t>3+</w:t>
      </w:r>
    </w:p>
    <w:p w14:paraId="1DEA7F8D" w14:textId="77777777" w:rsidR="00EA0BBF" w:rsidRPr="00D91690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 xml:space="preserve">50% </w:t>
      </w:r>
      <w:r w:rsidRPr="00D91690">
        <w:rPr>
          <w:rFonts w:cstheme="minorHAnsi"/>
          <w:szCs w:val="24"/>
        </w:rPr>
        <w:t>≤ x &lt; 67%</w:t>
      </w:r>
      <w:r w:rsidRPr="00D91690">
        <w:rPr>
          <w:rFonts w:cstheme="minorHAnsi"/>
          <w:szCs w:val="24"/>
        </w:rPr>
        <w:tab/>
      </w:r>
      <w:r w:rsidRPr="00D91690">
        <w:rPr>
          <w:rFonts w:cstheme="minorHAnsi"/>
          <w:szCs w:val="24"/>
        </w:rPr>
        <w:tab/>
        <w:t>3</w:t>
      </w:r>
    </w:p>
    <w:p w14:paraId="482BF932" w14:textId="77777777" w:rsidR="00EA0BBF" w:rsidRPr="00D91690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 xml:space="preserve">47% </w:t>
      </w:r>
      <w:r w:rsidRPr="00D91690">
        <w:rPr>
          <w:rFonts w:cstheme="minorHAnsi"/>
          <w:szCs w:val="24"/>
        </w:rPr>
        <w:t>≤ x &lt; 50%</w:t>
      </w:r>
      <w:r w:rsidRPr="00D91690">
        <w:rPr>
          <w:rFonts w:cstheme="minorHAnsi"/>
          <w:szCs w:val="24"/>
        </w:rPr>
        <w:tab/>
      </w:r>
      <w:r w:rsidRPr="00D91690">
        <w:rPr>
          <w:rFonts w:cstheme="minorHAnsi"/>
          <w:szCs w:val="24"/>
        </w:rPr>
        <w:tab/>
        <w:t>2+</w:t>
      </w:r>
    </w:p>
    <w:p w14:paraId="5A03DD1D" w14:textId="77777777" w:rsidR="00EA0BBF" w:rsidRPr="00D91690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 xml:space="preserve">30% </w:t>
      </w:r>
      <w:r w:rsidRPr="00D91690">
        <w:rPr>
          <w:rFonts w:cstheme="minorHAnsi"/>
          <w:szCs w:val="24"/>
        </w:rPr>
        <w:t>≤ x &lt; 47%</w:t>
      </w:r>
      <w:r w:rsidRPr="00D91690">
        <w:rPr>
          <w:rFonts w:cstheme="minorHAnsi"/>
          <w:szCs w:val="24"/>
        </w:rPr>
        <w:tab/>
      </w:r>
      <w:r w:rsidRPr="00D91690">
        <w:rPr>
          <w:rFonts w:cstheme="minorHAnsi"/>
          <w:szCs w:val="24"/>
        </w:rPr>
        <w:tab/>
        <w:t>2</w:t>
      </w:r>
    </w:p>
    <w:p w14:paraId="6146753A" w14:textId="77777777" w:rsidR="00EA0BBF" w:rsidRPr="00D91690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 xml:space="preserve">25% </w:t>
      </w:r>
      <w:r w:rsidRPr="00D91690">
        <w:rPr>
          <w:rFonts w:cstheme="minorHAnsi"/>
          <w:szCs w:val="24"/>
        </w:rPr>
        <w:t>≤ x &lt; 30%</w:t>
      </w:r>
      <w:r w:rsidRPr="00D91690">
        <w:rPr>
          <w:rFonts w:cstheme="minorHAnsi"/>
          <w:szCs w:val="24"/>
        </w:rPr>
        <w:tab/>
      </w:r>
      <w:r w:rsidRPr="00D91690">
        <w:rPr>
          <w:rFonts w:cstheme="minorHAnsi"/>
          <w:szCs w:val="24"/>
        </w:rPr>
        <w:tab/>
        <w:t>1+</w:t>
      </w:r>
    </w:p>
    <w:p w14:paraId="3A926652" w14:textId="163F6B6E" w:rsidR="0027039F" w:rsidRPr="00EA0BBF" w:rsidRDefault="00EA0BBF" w:rsidP="00EA0BBF">
      <w:pPr>
        <w:pStyle w:val="Akapitzlist"/>
        <w:jc w:val="both"/>
        <w:rPr>
          <w:szCs w:val="24"/>
        </w:rPr>
      </w:pPr>
      <w:r w:rsidRPr="00D91690">
        <w:rPr>
          <w:szCs w:val="24"/>
        </w:rPr>
        <w:t>X&lt;25</w:t>
      </w:r>
      <w:r w:rsidRPr="00D91690">
        <w:rPr>
          <w:szCs w:val="24"/>
        </w:rPr>
        <w:tab/>
      </w:r>
      <w:r w:rsidRPr="00D91690">
        <w:rPr>
          <w:szCs w:val="24"/>
        </w:rPr>
        <w:tab/>
        <w:t xml:space="preserve">  </w:t>
      </w:r>
      <w:r w:rsidRPr="00D91690">
        <w:rPr>
          <w:szCs w:val="24"/>
        </w:rPr>
        <w:tab/>
        <w:t>1</w:t>
      </w:r>
      <w:r w:rsidRPr="00D91690">
        <w:rPr>
          <w:szCs w:val="24"/>
        </w:rPr>
        <w:tab/>
      </w:r>
      <w:r w:rsidRPr="003F48DC">
        <w:rPr>
          <w:szCs w:val="24"/>
        </w:rPr>
        <w:br/>
      </w:r>
    </w:p>
    <w:p w14:paraId="1D6C20C6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</w:pPr>
      <w:r>
        <w:rPr>
          <w:rFonts w:cs="Times New Roman"/>
        </w:rPr>
        <w:t xml:space="preserve">Na każdą lekcje uczniowie są zobowiązani przynosić: </w:t>
      </w:r>
      <w:r w:rsidR="00093F99">
        <w:rPr>
          <w:rFonts w:cs="Times New Roman"/>
          <w:b/>
          <w:bCs/>
        </w:rPr>
        <w:t xml:space="preserve">podręcznik oraz </w:t>
      </w:r>
      <w:r>
        <w:rPr>
          <w:rFonts w:cs="Times New Roman"/>
          <w:b/>
          <w:bCs/>
        </w:rPr>
        <w:t xml:space="preserve">zeszyt </w:t>
      </w:r>
      <w:r w:rsidR="00093F99">
        <w:rPr>
          <w:rFonts w:cs="Times New Roman"/>
          <w:b/>
          <w:bCs/>
        </w:rPr>
        <w:t>ćwiczeń</w:t>
      </w:r>
      <w:r>
        <w:rPr>
          <w:rFonts w:cs="Times New Roman"/>
          <w:b/>
          <w:bCs/>
        </w:rPr>
        <w:t>.</w:t>
      </w:r>
    </w:p>
    <w:p w14:paraId="5831FC42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Uczeń</w:t>
      </w:r>
      <w:r w:rsidR="00093F99">
        <w:rPr>
          <w:rFonts w:cs="Times New Roman"/>
        </w:rPr>
        <w:t>, który nie posiada podręcznika lub</w:t>
      </w:r>
      <w:r>
        <w:rPr>
          <w:rFonts w:cs="Times New Roman"/>
        </w:rPr>
        <w:t xml:space="preserve"> zeszytu ćw</w:t>
      </w:r>
      <w:r w:rsidR="00093F99">
        <w:rPr>
          <w:rFonts w:cs="Times New Roman"/>
        </w:rPr>
        <w:t>iczeń</w:t>
      </w:r>
      <w:r>
        <w:rPr>
          <w:rFonts w:cs="Times New Roman"/>
        </w:rPr>
        <w:t xml:space="preserve"> jest zobowiązany zgłosić nieprzygotowanie.</w:t>
      </w:r>
    </w:p>
    <w:p w14:paraId="10A74FE3" w14:textId="77777777" w:rsidR="0027039F" w:rsidRDefault="00093F99" w:rsidP="0027039F">
      <w:pPr>
        <w:pStyle w:val="Standard"/>
        <w:numPr>
          <w:ilvl w:val="0"/>
          <w:numId w:val="4"/>
        </w:numPr>
        <w:spacing w:line="360" w:lineRule="auto"/>
      </w:pPr>
      <w:r>
        <w:rPr>
          <w:rFonts w:cs="Times New Roman"/>
        </w:rPr>
        <w:t xml:space="preserve">Uczeń ma prawo dwa </w:t>
      </w:r>
      <w:r w:rsidR="0027039F">
        <w:rPr>
          <w:rFonts w:cs="Times New Roman"/>
        </w:rPr>
        <w:t xml:space="preserve"> razy w ciągu półrocza zgłosić nieprzygotowanie do zajęć </w:t>
      </w:r>
      <w:r w:rsidR="0027039F">
        <w:rPr>
          <w:rFonts w:cs="Times New Roman"/>
          <w:b/>
          <w:bCs/>
        </w:rPr>
        <w:t>na początku lekcji</w:t>
      </w:r>
      <w:r>
        <w:rPr>
          <w:rFonts w:cs="Times New Roman"/>
        </w:rPr>
        <w:t>. Trzeci</w:t>
      </w:r>
      <w:r w:rsidR="0027039F">
        <w:rPr>
          <w:rFonts w:cs="Times New Roman"/>
        </w:rPr>
        <w:t>e nieprzygotowanie oznacza otrzymanie oceny niedostatecznej. Nieprzygotowani</w:t>
      </w:r>
      <w:r>
        <w:rPr>
          <w:rFonts w:cs="Times New Roman"/>
        </w:rPr>
        <w:t>a dotyczą: braku wiedzy, nie</w:t>
      </w:r>
      <w:r w:rsidR="0027039F">
        <w:rPr>
          <w:rFonts w:cs="Times New Roman"/>
        </w:rPr>
        <w:t xml:space="preserve">nadrobienia zaległości </w:t>
      </w:r>
      <w:r w:rsidR="0027039F">
        <w:rPr>
          <w:rFonts w:cs="Times New Roman"/>
        </w:rPr>
        <w:lastRenderedPageBreak/>
        <w:t xml:space="preserve">po chorobie lub nieobecności na lekcji </w:t>
      </w:r>
      <w:r>
        <w:rPr>
          <w:rFonts w:cs="Times New Roman"/>
        </w:rPr>
        <w:t>z innych przyczyn, braku</w:t>
      </w:r>
      <w:r w:rsidR="0027039F">
        <w:rPr>
          <w:rFonts w:cs="Times New Roman"/>
        </w:rPr>
        <w:t xml:space="preserve"> podręcznika, zeszytu ćwiczeń, brak przygotowania do wypowiedzi ustnej – np. dialogu.  Nieprzygotowania nie obejmują zapowiedzianych testów, sprawdzianów i kartkówek.</w:t>
      </w:r>
    </w:p>
    <w:p w14:paraId="7DB07E1E" w14:textId="79F8043B" w:rsidR="0027039F" w:rsidRDefault="00093F99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Każdy sprawdzian</w:t>
      </w:r>
      <w:r w:rsidR="0027039F">
        <w:rPr>
          <w:rFonts w:cs="Times New Roman"/>
        </w:rPr>
        <w:t xml:space="preserve"> jest zapowiedziany z co</w:t>
      </w:r>
      <w:r w:rsidR="00EA0BBF">
        <w:rPr>
          <w:rFonts w:cs="Times New Roman"/>
        </w:rPr>
        <w:t xml:space="preserve"> </w:t>
      </w:r>
      <w:r w:rsidR="0027039F">
        <w:rPr>
          <w:rFonts w:cs="Times New Roman"/>
        </w:rPr>
        <w:t>najmniej tygodniowym wyprzedzeniem</w:t>
      </w:r>
      <w:r>
        <w:rPr>
          <w:rFonts w:cs="Times New Roman"/>
        </w:rPr>
        <w:t>, ich ilość jest uzależniona od potrzeb jak również od innych form sprawdzania wiedzy</w:t>
      </w:r>
      <w:r w:rsidR="0027039F">
        <w:rPr>
          <w:rFonts w:cs="Times New Roman"/>
        </w:rPr>
        <w:t>.</w:t>
      </w:r>
    </w:p>
    <w:p w14:paraId="76E3501D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Praca klasowa – sprawdzian z Unitu (rozdziału) jest poprzedzona powtórzeniem i trwa zazwyczaj 1 godzinę lekcyjną. Sprawdzian, np. z zagadnień gramatycznych obejmuje co najmniej 3 tematy i trwa od 20 do 45 minut. Informacja o sprawdzianie zost</w:t>
      </w:r>
      <w:r w:rsidR="007835C8">
        <w:rPr>
          <w:rFonts w:cs="Times New Roman"/>
        </w:rPr>
        <w:t>aje podana uczniom co najmniej 7</w:t>
      </w:r>
      <w:r>
        <w:rPr>
          <w:rFonts w:cs="Times New Roman"/>
        </w:rPr>
        <w:t xml:space="preserve"> dni wcześniej. Kartkówka obejmuje materiał z 3 ostatnich lekcji i trwa do 15 minut. Kartkówek się nie zapowiada i można je poprawiać</w:t>
      </w:r>
      <w:r w:rsidR="007835C8">
        <w:rPr>
          <w:rFonts w:cs="Times New Roman"/>
        </w:rPr>
        <w:t>, lub są zapowiadane i nie podlegają poprawie</w:t>
      </w:r>
      <w:r>
        <w:rPr>
          <w:rFonts w:cs="Times New Roman"/>
        </w:rPr>
        <w:t>.</w:t>
      </w:r>
    </w:p>
    <w:p w14:paraId="09855542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Uczeń może poprawić ocenę z pracy klasowej, za wyjątk</w:t>
      </w:r>
      <w:r w:rsidR="007835C8">
        <w:rPr>
          <w:rFonts w:cs="Times New Roman"/>
        </w:rPr>
        <w:t>iem oceny celującej</w:t>
      </w:r>
      <w:r>
        <w:rPr>
          <w:rFonts w:cs="Times New Roman"/>
        </w:rPr>
        <w:t>.</w:t>
      </w:r>
    </w:p>
    <w:p w14:paraId="5B248E08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Uczeń, który nie pisał sprawdzianu z powodu nieobecności ma obowiązek napisania go w ciągu dwóch tygodni od powrotu do szkoły. W przeciwnym razie otrzymuje ocenę niedostateczną.</w:t>
      </w:r>
    </w:p>
    <w:p w14:paraId="2469A692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Uczeń ma prawo do poprawy oceny ze sprawdzianu. Aby to zrobić zgłasza się do nauczyciela, który ustala termin poprawy (po lekcjach).</w:t>
      </w:r>
    </w:p>
    <w:p w14:paraId="0427E478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Uczniowie biorący aktywny udział w lekcji mogą zostać nagrodzeni plusami.(„+++”=6)</w:t>
      </w:r>
    </w:p>
    <w:p w14:paraId="09747044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Uczniowie, którzy nie pracują na le</w:t>
      </w:r>
      <w:r w:rsidR="007835C8">
        <w:rPr>
          <w:rFonts w:cs="Times New Roman"/>
        </w:rPr>
        <w:t>kcji mogą otrzymać minusa. („--</w:t>
      </w:r>
      <w:r>
        <w:rPr>
          <w:rFonts w:cs="Times New Roman"/>
        </w:rPr>
        <w:t>-”=&gt; 1)</w:t>
      </w:r>
    </w:p>
    <w:p w14:paraId="53039BAC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Po każdym okresie nieobecności uczeń ma obowiąze</w:t>
      </w:r>
      <w:r w:rsidR="007835C8">
        <w:rPr>
          <w:rFonts w:cs="Times New Roman"/>
        </w:rPr>
        <w:t>k uzupełnić</w:t>
      </w:r>
      <w:r>
        <w:rPr>
          <w:rFonts w:cs="Times New Roman"/>
        </w:rPr>
        <w:t xml:space="preserve"> zadania w zeszycie ćwiczeń.</w:t>
      </w:r>
    </w:p>
    <w:p w14:paraId="4C77ED73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Uczeń jest zobowiązany do robienia no</w:t>
      </w:r>
      <w:r w:rsidR="007835C8">
        <w:rPr>
          <w:rFonts w:cs="Times New Roman"/>
        </w:rPr>
        <w:t>tatek na lekcji</w:t>
      </w:r>
      <w:r>
        <w:rPr>
          <w:rFonts w:cs="Times New Roman"/>
        </w:rPr>
        <w:t xml:space="preserve"> według zaleceń nauczyciela. Notatki i prace muszą być wykonane samodzielnie (plagiat, kopiowanie np. z Internetu – będą musiały być poprawione, w przeciwnym razie zostaną ocenione na ocenę niedostateczną) i estetycznie.</w:t>
      </w:r>
    </w:p>
    <w:p w14:paraId="2FDD380F" w14:textId="77777777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Przy sprawdzaniu wiadomości ucznia i przy jego ocenianiu brane są pod uwagę opinie i orzeczenia Poradni Psychologiczno-Pedagogicznej. Uczniowie o specjalnych potrzebach edukacyjnych oceniani są zgodnie z zaleceniami Poradni, które uwzględniają wszystkie występujące potrzeby ucznia.</w:t>
      </w:r>
    </w:p>
    <w:p w14:paraId="54BC64C6" w14:textId="15324E1E" w:rsidR="0027039F" w:rsidRDefault="0027039F" w:rsidP="0027039F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Oceny cząstkowe składają się na ocenę śródroczną i końcowo</w:t>
      </w:r>
      <w:r w:rsidR="00EA0BBF">
        <w:rPr>
          <w:rFonts w:cs="Times New Roman"/>
        </w:rPr>
        <w:t xml:space="preserve"> </w:t>
      </w:r>
      <w:r>
        <w:rPr>
          <w:rFonts w:cs="Times New Roman"/>
        </w:rPr>
        <w:t>roczną. Pomocnym elementem przy tych ocenach jest tzw. średnia ważona wyliczana z ocen cząstkowych:</w:t>
      </w:r>
    </w:p>
    <w:p w14:paraId="5A72EB27" w14:textId="77777777" w:rsidR="0027039F" w:rsidRDefault="0027039F" w:rsidP="0027039F">
      <w:pPr>
        <w:pStyle w:val="Standard"/>
        <w:spacing w:line="360" w:lineRule="auto"/>
        <w:ind w:left="720"/>
        <w:rPr>
          <w:rFonts w:cs="Times New Roman"/>
        </w:rPr>
      </w:pPr>
    </w:p>
    <w:p w14:paraId="05B40E3D" w14:textId="77777777" w:rsidR="0027039F" w:rsidRDefault="0027039F" w:rsidP="0027039F">
      <w:pPr>
        <w:spacing w:line="100" w:lineRule="atLeast"/>
        <w:ind w:left="-1" w:right="-1" w:hang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do 1,74 –  ocena niedostateczna</w:t>
      </w:r>
    </w:p>
    <w:p w14:paraId="6792F02E" w14:textId="77777777" w:rsidR="0027039F" w:rsidRDefault="0027039F" w:rsidP="0027039F">
      <w:pPr>
        <w:spacing w:line="100" w:lineRule="atLeast"/>
        <w:ind w:left="-1" w:right="-1" w:hang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1,75 – 2,74 – ocena dopuszczająca</w:t>
      </w:r>
    </w:p>
    <w:p w14:paraId="0B15137E" w14:textId="77777777" w:rsidR="0027039F" w:rsidRDefault="0027039F" w:rsidP="0027039F">
      <w:pPr>
        <w:spacing w:line="100" w:lineRule="atLeast"/>
        <w:ind w:left="-1" w:right="-1" w:hang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2.,75  - 3,74 – ocena dostateczna</w:t>
      </w:r>
    </w:p>
    <w:p w14:paraId="42998923" w14:textId="77777777" w:rsidR="0027039F" w:rsidRDefault="0027039F" w:rsidP="0027039F">
      <w:pPr>
        <w:spacing w:line="100" w:lineRule="atLeast"/>
        <w:ind w:left="-1" w:right="-1" w:hang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3,75 – 4,74 – ocena dobra</w:t>
      </w:r>
    </w:p>
    <w:p w14:paraId="172EDEAE" w14:textId="77777777" w:rsidR="0027039F" w:rsidRDefault="0027039F" w:rsidP="0027039F">
      <w:pPr>
        <w:spacing w:line="100" w:lineRule="atLeast"/>
        <w:ind w:left="-1" w:right="-1" w:hang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4,75 - 5,49 – ocena bardzo dobra</w:t>
      </w:r>
    </w:p>
    <w:p w14:paraId="7C218051" w14:textId="77777777" w:rsidR="0027039F" w:rsidRDefault="0027039F" w:rsidP="0027039F">
      <w:pPr>
        <w:spacing w:line="100" w:lineRule="atLeast"/>
        <w:ind w:left="-1" w:right="-1" w:hang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5,50 – 6,00 – ocena celująca</w:t>
      </w:r>
    </w:p>
    <w:p w14:paraId="2C448BBA" w14:textId="77777777" w:rsidR="0027039F" w:rsidRDefault="0027039F" w:rsidP="0027039F">
      <w:pPr>
        <w:pStyle w:val="Standard"/>
        <w:spacing w:line="360" w:lineRule="auto"/>
        <w:ind w:left="720"/>
        <w:rPr>
          <w:rFonts w:cs="Times New Roman"/>
        </w:rPr>
      </w:pPr>
    </w:p>
    <w:p w14:paraId="5CB1326A" w14:textId="77777777" w:rsidR="0027039F" w:rsidRDefault="0027039F" w:rsidP="0027039F">
      <w:pPr>
        <w:pStyle w:val="Standard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Klasyfikacja śródroczna i roczna jest nie tylko wynikiem średniej ważonej. Pod uwagę bierze się również stosunek ucznia do przedmiotu, jego zaangażowanie i praca włożona w osiąganie celów, a także diagnozy Poradni Psychologiczno-Pedagogicznej.</w:t>
      </w:r>
    </w:p>
    <w:p w14:paraId="14E7F02A" w14:textId="77777777" w:rsidR="0027039F" w:rsidRDefault="0027039F" w:rsidP="0027039F">
      <w:pPr>
        <w:rPr>
          <w:rFonts w:cs="Times New Roman"/>
        </w:rPr>
      </w:pPr>
      <w:r>
        <w:rPr>
          <w:rFonts w:cs="Times New Roman"/>
        </w:rPr>
        <w:t xml:space="preserve">Ocenę roczną wystawia się na podstawie uzyskanych ocen w ciągu całego roku. </w:t>
      </w:r>
    </w:p>
    <w:p w14:paraId="20F54510" w14:textId="77777777" w:rsidR="0027039F" w:rsidRDefault="0027039F" w:rsidP="0027039F">
      <w:pPr>
        <w:rPr>
          <w:rFonts w:cs="Times New Roman"/>
        </w:rPr>
      </w:pPr>
    </w:p>
    <w:p w14:paraId="7C674D6D" w14:textId="45EB9676" w:rsidR="0027039F" w:rsidRDefault="0027039F" w:rsidP="0027039F">
      <w:pPr>
        <w:rPr>
          <w:rFonts w:cs="Times New Roman"/>
        </w:rPr>
      </w:pPr>
      <w:r>
        <w:rPr>
          <w:rFonts w:cs="Times New Roman"/>
        </w:rPr>
        <w:t>Nauczyciel może przeprowadzić test sprawdzający wiedzę i umiejętności ucznia po zakończeniu semestru I lub II i ocena z takiego testu będzie miała wpływ na ocenę semestr</w:t>
      </w:r>
      <w:r w:rsidR="007835C8">
        <w:rPr>
          <w:rFonts w:cs="Times New Roman"/>
        </w:rPr>
        <w:t>alną lub końcowo</w:t>
      </w:r>
      <w:r w:rsidR="00EA0BBF">
        <w:rPr>
          <w:rFonts w:cs="Times New Roman"/>
        </w:rPr>
        <w:t xml:space="preserve"> </w:t>
      </w:r>
      <w:r w:rsidR="007835C8">
        <w:rPr>
          <w:rFonts w:cs="Times New Roman"/>
        </w:rPr>
        <w:t>roczną</w:t>
      </w:r>
      <w:r>
        <w:rPr>
          <w:rFonts w:cs="Times New Roman"/>
        </w:rPr>
        <w:t>.</w:t>
      </w:r>
    </w:p>
    <w:p w14:paraId="22124DE7" w14:textId="77777777" w:rsidR="0027039F" w:rsidRDefault="0027039F" w:rsidP="0027039F">
      <w:pPr>
        <w:pStyle w:val="Standard"/>
        <w:spacing w:line="360" w:lineRule="auto"/>
        <w:rPr>
          <w:rFonts w:cs="Times New Roman"/>
        </w:rPr>
      </w:pPr>
    </w:p>
    <w:p w14:paraId="334361C6" w14:textId="77777777" w:rsidR="0027039F" w:rsidRDefault="0027039F" w:rsidP="0027039F">
      <w:pPr>
        <w:pStyle w:val="Standard"/>
        <w:spacing w:line="360" w:lineRule="auto"/>
        <w:rPr>
          <w:rFonts w:cs="Times New Roman"/>
        </w:rPr>
      </w:pPr>
    </w:p>
    <w:p w14:paraId="3B0AAE04" w14:textId="77777777" w:rsidR="0027039F" w:rsidRDefault="0027039F" w:rsidP="0027039F">
      <w:pPr>
        <w:pStyle w:val="Standard"/>
        <w:numPr>
          <w:ilvl w:val="2"/>
          <w:numId w:val="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Wymagania na poszczególne oceny:</w:t>
      </w:r>
    </w:p>
    <w:p w14:paraId="23C29510" w14:textId="77777777" w:rsidR="0027039F" w:rsidRDefault="0027039F" w:rsidP="0027039F">
      <w:pPr>
        <w:pStyle w:val="Standard"/>
        <w:spacing w:line="36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Ocenę celującą może otrzymać uczeń który:</w:t>
      </w:r>
    </w:p>
    <w:p w14:paraId="7ADD56D5" w14:textId="77777777" w:rsidR="0027039F" w:rsidRDefault="0027039F" w:rsidP="0027039F">
      <w:pPr>
        <w:pStyle w:val="Standard"/>
        <w:numPr>
          <w:ilvl w:val="2"/>
          <w:numId w:val="9"/>
        </w:numPr>
        <w:spacing w:line="360" w:lineRule="auto"/>
        <w:rPr>
          <w:rFonts w:cs="Times New Roman"/>
        </w:rPr>
      </w:pPr>
      <w:r>
        <w:rPr>
          <w:rFonts w:cs="Times New Roman"/>
        </w:rPr>
        <w:t>posiada wiedzę i umiejętności wykraczające poza wymagania wynikające z podstawy programowej,</w:t>
      </w:r>
    </w:p>
    <w:p w14:paraId="18592949" w14:textId="77777777" w:rsidR="0027039F" w:rsidRDefault="0027039F" w:rsidP="0027039F">
      <w:pPr>
        <w:pStyle w:val="Standard"/>
        <w:numPr>
          <w:ilvl w:val="2"/>
          <w:numId w:val="9"/>
        </w:numPr>
        <w:spacing w:line="360" w:lineRule="auto"/>
        <w:rPr>
          <w:rFonts w:cs="Times New Roman"/>
        </w:rPr>
      </w:pPr>
      <w:r>
        <w:rPr>
          <w:rFonts w:cs="Times New Roman"/>
        </w:rPr>
        <w:t>jest</w:t>
      </w:r>
      <w:r w:rsidR="007835C8">
        <w:rPr>
          <w:rFonts w:cs="Times New Roman"/>
        </w:rPr>
        <w:t xml:space="preserve"> zawsze przygotowany do zajęć</w:t>
      </w:r>
      <w:r>
        <w:rPr>
          <w:rFonts w:cs="Times New Roman"/>
        </w:rPr>
        <w:t>, staran</w:t>
      </w:r>
      <w:r w:rsidR="007835C8">
        <w:rPr>
          <w:rFonts w:cs="Times New Roman"/>
        </w:rPr>
        <w:t>nie prowadzi zeszyt ćwiczeń</w:t>
      </w:r>
      <w:r>
        <w:rPr>
          <w:rFonts w:cs="Times New Roman"/>
        </w:rPr>
        <w:t>, bierze aktywny udział w zajęciach,</w:t>
      </w:r>
      <w:r w:rsidR="007835C8">
        <w:rPr>
          <w:rFonts w:cs="Times New Roman"/>
        </w:rPr>
        <w:t xml:space="preserve"> </w:t>
      </w:r>
    </w:p>
    <w:p w14:paraId="2F918B65" w14:textId="77777777" w:rsidR="0027039F" w:rsidRDefault="0027039F" w:rsidP="0027039F">
      <w:pPr>
        <w:pStyle w:val="Standard"/>
        <w:numPr>
          <w:ilvl w:val="2"/>
          <w:numId w:val="9"/>
        </w:numPr>
        <w:spacing w:line="360" w:lineRule="auto"/>
        <w:rPr>
          <w:rFonts w:cs="Times New Roman"/>
        </w:rPr>
      </w:pPr>
      <w:r>
        <w:rPr>
          <w:rFonts w:cs="Times New Roman"/>
        </w:rPr>
        <w:t>potrafi samodzielnie formułować wypowiedzi ustne i pisemne wykorzystując przy tym słownictwo i wiadomości z zakresu gramatyki wykraczające poza zakres nauczania danej klasy,</w:t>
      </w:r>
    </w:p>
    <w:p w14:paraId="7D9D6C2B" w14:textId="77777777" w:rsidR="0027039F" w:rsidRDefault="0027039F" w:rsidP="0027039F">
      <w:pPr>
        <w:pStyle w:val="Standard"/>
        <w:numPr>
          <w:ilvl w:val="2"/>
          <w:numId w:val="9"/>
        </w:numPr>
        <w:spacing w:line="360" w:lineRule="auto"/>
        <w:rPr>
          <w:rFonts w:cs="Times New Roman"/>
        </w:rPr>
      </w:pPr>
      <w:r>
        <w:rPr>
          <w:rFonts w:cs="Times New Roman"/>
        </w:rPr>
        <w:t>bez problemów rozwiązuje zadania o podwyższonym stopniu trudności,</w:t>
      </w:r>
    </w:p>
    <w:p w14:paraId="1B4B9C98" w14:textId="77777777" w:rsidR="0027039F" w:rsidRDefault="0027039F" w:rsidP="0027039F">
      <w:pPr>
        <w:pStyle w:val="Standard"/>
        <w:numPr>
          <w:ilvl w:val="2"/>
          <w:numId w:val="9"/>
        </w:numPr>
        <w:spacing w:line="360" w:lineRule="auto"/>
        <w:rPr>
          <w:rFonts w:cs="Times New Roman"/>
        </w:rPr>
      </w:pPr>
      <w:r>
        <w:rPr>
          <w:rFonts w:cs="Times New Roman"/>
        </w:rPr>
        <w:t>bierze udział w konkursach</w:t>
      </w:r>
      <w:r w:rsidR="007835C8">
        <w:rPr>
          <w:rFonts w:cs="Times New Roman"/>
        </w:rPr>
        <w:t xml:space="preserve"> przedmiotowych</w:t>
      </w:r>
      <w:r>
        <w:rPr>
          <w:rFonts w:cs="Times New Roman"/>
        </w:rPr>
        <w:t>.</w:t>
      </w:r>
    </w:p>
    <w:p w14:paraId="3EC32725" w14:textId="77777777" w:rsidR="0027039F" w:rsidRDefault="0027039F" w:rsidP="0027039F">
      <w:pPr>
        <w:pStyle w:val="Standard"/>
        <w:spacing w:line="360" w:lineRule="auto"/>
        <w:rPr>
          <w:rFonts w:cs="Times New Roman"/>
        </w:rPr>
      </w:pPr>
    </w:p>
    <w:p w14:paraId="5FC18B8F" w14:textId="77777777" w:rsidR="0027039F" w:rsidRDefault="0027039F" w:rsidP="0027039F">
      <w:pPr>
        <w:pStyle w:val="Standard"/>
        <w:spacing w:line="360" w:lineRule="auto"/>
      </w:pPr>
      <w:r>
        <w:rPr>
          <w:rFonts w:cs="Times New Roman"/>
        </w:rPr>
        <w:tab/>
      </w:r>
      <w:r>
        <w:rPr>
          <w:rFonts w:cs="Times New Roman"/>
          <w:u w:val="single"/>
        </w:rPr>
        <w:t>Ocenę bardzo dobrą może otrzymać uczeń, który:</w:t>
      </w:r>
    </w:p>
    <w:p w14:paraId="1F13D3FA" w14:textId="77777777" w:rsidR="0027039F" w:rsidRDefault="0027039F" w:rsidP="0027039F">
      <w:pPr>
        <w:pStyle w:val="Standard"/>
        <w:numPr>
          <w:ilvl w:val="0"/>
          <w:numId w:val="10"/>
        </w:numPr>
        <w:spacing w:line="360" w:lineRule="auto"/>
        <w:rPr>
          <w:rFonts w:cs="Times New Roman"/>
        </w:rPr>
      </w:pPr>
      <w:r>
        <w:rPr>
          <w:rFonts w:cs="Times New Roman"/>
        </w:rPr>
        <w:t>w pełni opanował zakres wiedzy i umiejętności określony w podstawie programowej,</w:t>
      </w:r>
    </w:p>
    <w:p w14:paraId="56B7EE4B" w14:textId="77777777" w:rsidR="0027039F" w:rsidRDefault="0027039F" w:rsidP="0027039F">
      <w:pPr>
        <w:pStyle w:val="Standard"/>
        <w:numPr>
          <w:ilvl w:val="0"/>
          <w:numId w:val="10"/>
        </w:numPr>
        <w:spacing w:line="360" w:lineRule="auto"/>
        <w:rPr>
          <w:rFonts w:cs="Times New Roman"/>
        </w:rPr>
      </w:pPr>
      <w:r>
        <w:rPr>
          <w:rFonts w:cs="Times New Roman"/>
        </w:rPr>
        <w:t>jest aktywny na zajęciach, zawsze przygotowany do lekcj</w:t>
      </w:r>
      <w:r w:rsidR="007835C8">
        <w:rPr>
          <w:rFonts w:cs="Times New Roman"/>
        </w:rPr>
        <w:t>i, starannie prowadzi zeszyt ćwiczeń</w:t>
      </w:r>
      <w:r>
        <w:rPr>
          <w:rFonts w:cs="Times New Roman"/>
        </w:rPr>
        <w:t>,</w:t>
      </w:r>
    </w:p>
    <w:p w14:paraId="693D903B" w14:textId="77777777" w:rsidR="0027039F" w:rsidRDefault="0027039F" w:rsidP="0027039F">
      <w:pPr>
        <w:pStyle w:val="Standard"/>
        <w:numPr>
          <w:ilvl w:val="0"/>
          <w:numId w:val="10"/>
        </w:numPr>
        <w:spacing w:line="360" w:lineRule="auto"/>
        <w:rPr>
          <w:rFonts w:cs="Times New Roman"/>
        </w:rPr>
      </w:pPr>
      <w:r>
        <w:rPr>
          <w:rFonts w:cs="Times New Roman"/>
        </w:rPr>
        <w:t>sprawnie posługuje się zdobytymi wiadomościami,</w:t>
      </w:r>
    </w:p>
    <w:p w14:paraId="79D3113B" w14:textId="77777777" w:rsidR="0027039F" w:rsidRDefault="0027039F" w:rsidP="0027039F">
      <w:pPr>
        <w:pStyle w:val="Standard"/>
        <w:numPr>
          <w:ilvl w:val="0"/>
          <w:numId w:val="10"/>
        </w:numPr>
        <w:spacing w:line="360" w:lineRule="auto"/>
        <w:rPr>
          <w:rFonts w:cs="Times New Roman"/>
        </w:rPr>
      </w:pPr>
      <w:r>
        <w:rPr>
          <w:rFonts w:cs="Times New Roman"/>
        </w:rPr>
        <w:t>potrafi zastosować posiadaną wiedzę do rozwiązywania zadań i problemów w nowych sytuacjach,</w:t>
      </w:r>
    </w:p>
    <w:p w14:paraId="3148F08E" w14:textId="77777777" w:rsidR="0027039F" w:rsidRDefault="0027039F" w:rsidP="0027039F">
      <w:pPr>
        <w:pStyle w:val="Standard"/>
        <w:numPr>
          <w:ilvl w:val="0"/>
          <w:numId w:val="10"/>
        </w:numPr>
        <w:spacing w:line="360" w:lineRule="auto"/>
        <w:rPr>
          <w:rFonts w:cs="Times New Roman"/>
        </w:rPr>
      </w:pPr>
      <w:r>
        <w:rPr>
          <w:rFonts w:cs="Times New Roman"/>
        </w:rPr>
        <w:t>rozwiązuje zadania o podwyższonym stopniu trudności,</w:t>
      </w:r>
    </w:p>
    <w:p w14:paraId="5641559F" w14:textId="77777777" w:rsidR="0027039F" w:rsidRDefault="0027039F" w:rsidP="0027039F">
      <w:pPr>
        <w:pStyle w:val="Standard"/>
        <w:numPr>
          <w:ilvl w:val="0"/>
          <w:numId w:val="10"/>
        </w:num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potrafi samodzielnie formułować wypowiedzi ustne i pisemne z wykorzystaniem wiadomości z dziedziny gramatyki i słownictwa z zakresu określonego przez program nauczania danej klasy.</w:t>
      </w:r>
    </w:p>
    <w:p w14:paraId="237E8D08" w14:textId="77777777" w:rsidR="0027039F" w:rsidRDefault="0027039F" w:rsidP="0027039F">
      <w:pPr>
        <w:pStyle w:val="Standard"/>
        <w:spacing w:line="360" w:lineRule="auto"/>
        <w:rPr>
          <w:rFonts w:cs="Times New Roman"/>
        </w:rPr>
      </w:pPr>
    </w:p>
    <w:p w14:paraId="48F51E55" w14:textId="77777777" w:rsidR="0027039F" w:rsidRDefault="0027039F" w:rsidP="0027039F">
      <w:pPr>
        <w:pStyle w:val="Standard"/>
        <w:spacing w:line="360" w:lineRule="auto"/>
      </w:pPr>
      <w:r>
        <w:rPr>
          <w:rFonts w:cs="Times New Roman"/>
        </w:rPr>
        <w:tab/>
      </w:r>
      <w:r>
        <w:rPr>
          <w:rFonts w:cs="Times New Roman"/>
          <w:u w:val="single"/>
        </w:rPr>
        <w:t>Ocenę dobrą może otrzymać uczeń, który:</w:t>
      </w:r>
    </w:p>
    <w:p w14:paraId="7E998615" w14:textId="77777777" w:rsidR="0027039F" w:rsidRDefault="0027039F" w:rsidP="0027039F">
      <w:pPr>
        <w:pStyle w:val="Standard"/>
        <w:numPr>
          <w:ilvl w:val="0"/>
          <w:numId w:val="11"/>
        </w:numPr>
        <w:spacing w:line="360" w:lineRule="auto"/>
        <w:rPr>
          <w:rFonts w:cs="Times New Roman"/>
        </w:rPr>
      </w:pPr>
      <w:r>
        <w:rPr>
          <w:rFonts w:cs="Times New Roman"/>
        </w:rPr>
        <w:t>dobrze opanował wiadomości i umiejętności wynikające z podstawy programowej,</w:t>
      </w:r>
    </w:p>
    <w:p w14:paraId="62B9C059" w14:textId="77777777" w:rsidR="0027039F" w:rsidRDefault="0027039F" w:rsidP="0027039F">
      <w:pPr>
        <w:pStyle w:val="Standard"/>
        <w:numPr>
          <w:ilvl w:val="0"/>
          <w:numId w:val="11"/>
        </w:numPr>
        <w:spacing w:line="360" w:lineRule="auto"/>
        <w:rPr>
          <w:rFonts w:cs="Times New Roman"/>
        </w:rPr>
      </w:pPr>
      <w:r>
        <w:rPr>
          <w:rFonts w:cs="Times New Roman"/>
        </w:rPr>
        <w:t>jest aktywny na zajęciach, pracuje systematycznie, zazwyczaj jest przygotowany do</w:t>
      </w:r>
      <w:r w:rsidR="00890D0A">
        <w:rPr>
          <w:rFonts w:cs="Times New Roman"/>
        </w:rPr>
        <w:t xml:space="preserve"> lekcji</w:t>
      </w:r>
      <w:r>
        <w:rPr>
          <w:rFonts w:cs="Times New Roman"/>
        </w:rPr>
        <w:t>,</w:t>
      </w:r>
    </w:p>
    <w:p w14:paraId="0B1505C1" w14:textId="77777777" w:rsidR="0027039F" w:rsidRDefault="0027039F" w:rsidP="0027039F">
      <w:pPr>
        <w:pStyle w:val="Standard"/>
        <w:numPr>
          <w:ilvl w:val="0"/>
          <w:numId w:val="11"/>
        </w:numPr>
        <w:spacing w:line="360" w:lineRule="auto"/>
        <w:rPr>
          <w:rFonts w:cs="Times New Roman"/>
        </w:rPr>
      </w:pPr>
      <w:r>
        <w:rPr>
          <w:rFonts w:cs="Times New Roman"/>
        </w:rPr>
        <w:t>poprawnie wykonuje typowe zadania,</w:t>
      </w:r>
    </w:p>
    <w:p w14:paraId="408A7469" w14:textId="77777777" w:rsidR="0027039F" w:rsidRDefault="0027039F" w:rsidP="0027039F">
      <w:pPr>
        <w:pStyle w:val="Standard"/>
        <w:numPr>
          <w:ilvl w:val="0"/>
          <w:numId w:val="11"/>
        </w:numPr>
        <w:spacing w:line="360" w:lineRule="auto"/>
        <w:rPr>
          <w:rFonts w:cs="Times New Roman"/>
        </w:rPr>
      </w:pPr>
      <w:r>
        <w:rPr>
          <w:rFonts w:cs="Times New Roman"/>
        </w:rPr>
        <w:t>wypowiedzi ustne i pisemne formułuje zgodnie z poznanym modelem,</w:t>
      </w:r>
    </w:p>
    <w:p w14:paraId="1AA0BBEF" w14:textId="77777777" w:rsidR="0027039F" w:rsidRDefault="0027039F" w:rsidP="0027039F">
      <w:pPr>
        <w:pStyle w:val="Standard"/>
        <w:numPr>
          <w:ilvl w:val="0"/>
          <w:numId w:val="11"/>
        </w:numPr>
        <w:spacing w:line="360" w:lineRule="auto"/>
        <w:rPr>
          <w:rFonts w:cs="Times New Roman"/>
        </w:rPr>
      </w:pPr>
      <w:r>
        <w:rPr>
          <w:rFonts w:cs="Times New Roman"/>
        </w:rPr>
        <w:t>rozwiązuje zadania o dużym stopniu trudności.</w:t>
      </w:r>
    </w:p>
    <w:p w14:paraId="235686DC" w14:textId="77777777" w:rsidR="0027039F" w:rsidRDefault="0027039F" w:rsidP="0027039F">
      <w:pPr>
        <w:pStyle w:val="Standard"/>
        <w:spacing w:line="360" w:lineRule="auto"/>
        <w:rPr>
          <w:rFonts w:cs="Times New Roman"/>
        </w:rPr>
      </w:pPr>
    </w:p>
    <w:p w14:paraId="498060E4" w14:textId="77777777" w:rsidR="0027039F" w:rsidRDefault="0027039F" w:rsidP="0027039F">
      <w:pPr>
        <w:pStyle w:val="Standard"/>
        <w:spacing w:line="360" w:lineRule="auto"/>
      </w:pPr>
      <w:r>
        <w:rPr>
          <w:rFonts w:cs="Times New Roman"/>
        </w:rPr>
        <w:tab/>
      </w:r>
      <w:r>
        <w:rPr>
          <w:rFonts w:cs="Times New Roman"/>
          <w:u w:val="single"/>
        </w:rPr>
        <w:t>Ocenę dostateczną może otrzymać uczeń, który:</w:t>
      </w:r>
    </w:p>
    <w:p w14:paraId="5D11E2CB" w14:textId="77777777" w:rsidR="0027039F" w:rsidRDefault="0027039F" w:rsidP="00751062">
      <w:pPr>
        <w:pStyle w:val="Standard"/>
        <w:numPr>
          <w:ilvl w:val="0"/>
          <w:numId w:val="19"/>
        </w:numPr>
        <w:spacing w:line="360" w:lineRule="auto"/>
        <w:rPr>
          <w:rFonts w:cs="Times New Roman"/>
        </w:rPr>
      </w:pPr>
      <w:r>
        <w:rPr>
          <w:rFonts w:cs="Times New Roman"/>
        </w:rPr>
        <w:t>nie opanował w pełni wiadomości i umiejętności wynikających z podstawy programowej,</w:t>
      </w:r>
    </w:p>
    <w:p w14:paraId="12366907" w14:textId="77777777" w:rsidR="0027039F" w:rsidRDefault="0027039F" w:rsidP="00751062">
      <w:pPr>
        <w:pStyle w:val="Standard"/>
        <w:numPr>
          <w:ilvl w:val="0"/>
          <w:numId w:val="19"/>
        </w:numPr>
        <w:spacing w:line="360" w:lineRule="auto"/>
        <w:rPr>
          <w:rFonts w:cs="Times New Roman"/>
        </w:rPr>
      </w:pPr>
      <w:r>
        <w:rPr>
          <w:rFonts w:cs="Times New Roman"/>
        </w:rPr>
        <w:t>rozwiązuje typowe zadania o średnim stopniu trudności robiąc przy tym błędy,</w:t>
      </w:r>
    </w:p>
    <w:p w14:paraId="4C67FEDE" w14:textId="77777777" w:rsidR="0027039F" w:rsidRDefault="0027039F" w:rsidP="00751062">
      <w:pPr>
        <w:pStyle w:val="Standard"/>
        <w:numPr>
          <w:ilvl w:val="0"/>
          <w:numId w:val="19"/>
        </w:numPr>
        <w:spacing w:line="360" w:lineRule="auto"/>
        <w:rPr>
          <w:rFonts w:cs="Times New Roman"/>
        </w:rPr>
      </w:pPr>
      <w:r>
        <w:rPr>
          <w:rFonts w:cs="Times New Roman"/>
        </w:rPr>
        <w:t>ma trudności z formułowanie wypowiedzi ustnych i pisemnych nawet według podanego wzoru,</w:t>
      </w:r>
    </w:p>
    <w:p w14:paraId="4CA975DF" w14:textId="77777777" w:rsidR="0027039F" w:rsidRDefault="0027039F" w:rsidP="00751062">
      <w:pPr>
        <w:pStyle w:val="Standard"/>
        <w:numPr>
          <w:ilvl w:val="0"/>
          <w:numId w:val="19"/>
        </w:numPr>
        <w:spacing w:line="360" w:lineRule="auto"/>
        <w:rPr>
          <w:rFonts w:cs="Times New Roman"/>
        </w:rPr>
      </w:pPr>
      <w:r>
        <w:rPr>
          <w:rFonts w:cs="Times New Roman"/>
        </w:rPr>
        <w:t>nie zawsze jest przygotowany do lekcji i aktywnie w niej uczestniczy.</w:t>
      </w:r>
    </w:p>
    <w:p w14:paraId="1C1BC315" w14:textId="77777777" w:rsidR="0027039F" w:rsidRDefault="0027039F" w:rsidP="0027039F">
      <w:pPr>
        <w:pStyle w:val="Standard"/>
        <w:spacing w:line="360" w:lineRule="auto"/>
        <w:rPr>
          <w:rFonts w:cs="Times New Roman"/>
        </w:rPr>
      </w:pPr>
    </w:p>
    <w:p w14:paraId="7017B2A6" w14:textId="77777777" w:rsidR="0027039F" w:rsidRDefault="0027039F" w:rsidP="0027039F">
      <w:pPr>
        <w:pStyle w:val="Standard"/>
        <w:spacing w:line="360" w:lineRule="auto"/>
      </w:pPr>
      <w:r>
        <w:rPr>
          <w:rFonts w:cs="Times New Roman"/>
        </w:rPr>
        <w:tab/>
      </w:r>
      <w:r>
        <w:rPr>
          <w:rFonts w:cs="Times New Roman"/>
          <w:u w:val="single"/>
        </w:rPr>
        <w:t>Ocenę dopuszczająca może otrzymać uczeń, który:</w:t>
      </w:r>
    </w:p>
    <w:p w14:paraId="582D8915" w14:textId="77777777" w:rsidR="0027039F" w:rsidRDefault="0027039F" w:rsidP="00751062">
      <w:pPr>
        <w:pStyle w:val="Standard"/>
        <w:numPr>
          <w:ilvl w:val="0"/>
          <w:numId w:val="20"/>
        </w:numPr>
        <w:spacing w:line="360" w:lineRule="auto"/>
        <w:rPr>
          <w:rFonts w:cs="Times New Roman"/>
        </w:rPr>
      </w:pPr>
      <w:r>
        <w:rPr>
          <w:rFonts w:cs="Times New Roman"/>
        </w:rPr>
        <w:t>ma braki w opanowaniu treści zawartych w podstawie programowej,</w:t>
      </w:r>
    </w:p>
    <w:p w14:paraId="65F0D15B" w14:textId="77777777" w:rsidR="0027039F" w:rsidRDefault="0027039F" w:rsidP="00751062">
      <w:pPr>
        <w:pStyle w:val="Standard"/>
        <w:numPr>
          <w:ilvl w:val="0"/>
          <w:numId w:val="20"/>
        </w:numPr>
        <w:spacing w:line="360" w:lineRule="auto"/>
        <w:rPr>
          <w:rFonts w:cs="Times New Roman"/>
        </w:rPr>
      </w:pPr>
      <w:r>
        <w:rPr>
          <w:rFonts w:cs="Times New Roman"/>
        </w:rPr>
        <w:t>rozwiązuje typowe zadania o niewielkim stopniu trudności,</w:t>
      </w:r>
    </w:p>
    <w:p w14:paraId="629C6B05" w14:textId="77777777" w:rsidR="0027039F" w:rsidRDefault="0027039F" w:rsidP="00751062">
      <w:pPr>
        <w:pStyle w:val="Standard"/>
        <w:numPr>
          <w:ilvl w:val="0"/>
          <w:numId w:val="20"/>
        </w:numPr>
        <w:spacing w:line="360" w:lineRule="auto"/>
        <w:rPr>
          <w:rFonts w:cs="Times New Roman"/>
        </w:rPr>
      </w:pPr>
      <w:r>
        <w:rPr>
          <w:rFonts w:cs="Times New Roman"/>
        </w:rPr>
        <w:t>często jest  nieprzygotowany do zaj</w:t>
      </w:r>
      <w:r w:rsidR="00890D0A">
        <w:rPr>
          <w:rFonts w:cs="Times New Roman"/>
        </w:rPr>
        <w:t>ęć, zeszyt ćwiczeń</w:t>
      </w:r>
      <w:r>
        <w:rPr>
          <w:rFonts w:cs="Times New Roman"/>
        </w:rPr>
        <w:t xml:space="preserve"> prowadzi nieregularnie i niestarannie, przeważnie nie jest aktywny na zajęciach.</w:t>
      </w:r>
    </w:p>
    <w:p w14:paraId="25C28C4A" w14:textId="77777777" w:rsidR="0027039F" w:rsidRDefault="0027039F" w:rsidP="00751062">
      <w:pPr>
        <w:pStyle w:val="Standard"/>
        <w:numPr>
          <w:ilvl w:val="0"/>
          <w:numId w:val="20"/>
        </w:numPr>
        <w:spacing w:line="360" w:lineRule="auto"/>
        <w:rPr>
          <w:rFonts w:cs="Times New Roman"/>
        </w:rPr>
      </w:pPr>
      <w:r>
        <w:rPr>
          <w:rFonts w:cs="Times New Roman"/>
        </w:rPr>
        <w:t>ma duże trudności z formułowaniem wypowiedzi ustnych i pisemnych, nawet gdy korzysta z wypowiedzi modelowej i pomocy nauczyciela,</w:t>
      </w:r>
    </w:p>
    <w:p w14:paraId="338CB4D2" w14:textId="77777777" w:rsidR="0027039F" w:rsidRDefault="0027039F" w:rsidP="00751062">
      <w:pPr>
        <w:pStyle w:val="Standard"/>
        <w:numPr>
          <w:ilvl w:val="0"/>
          <w:numId w:val="20"/>
        </w:numPr>
        <w:spacing w:line="360" w:lineRule="auto"/>
        <w:rPr>
          <w:rFonts w:cs="Times New Roman"/>
        </w:rPr>
      </w:pPr>
      <w:r>
        <w:rPr>
          <w:rFonts w:cs="Times New Roman"/>
        </w:rPr>
        <w:t>reaguje w sposób prawidłowy tylko na najprostsze komunikaty słowne.</w:t>
      </w:r>
    </w:p>
    <w:p w14:paraId="3801B022" w14:textId="77777777" w:rsidR="0027039F" w:rsidRDefault="0027039F" w:rsidP="0027039F">
      <w:pPr>
        <w:pStyle w:val="Standard"/>
        <w:spacing w:line="360" w:lineRule="auto"/>
        <w:rPr>
          <w:rFonts w:cs="Times New Roman"/>
        </w:rPr>
      </w:pPr>
    </w:p>
    <w:p w14:paraId="33CEEC02" w14:textId="77777777" w:rsidR="0027039F" w:rsidRDefault="0027039F" w:rsidP="0027039F">
      <w:pPr>
        <w:pStyle w:val="Standard"/>
        <w:spacing w:line="360" w:lineRule="auto"/>
      </w:pPr>
      <w:r>
        <w:rPr>
          <w:rFonts w:cs="Times New Roman"/>
        </w:rPr>
        <w:tab/>
      </w:r>
      <w:r>
        <w:rPr>
          <w:rFonts w:cs="Times New Roman"/>
          <w:u w:val="single"/>
        </w:rPr>
        <w:t>Ocenę niedostateczną może otrzymać uczeń, który:</w:t>
      </w:r>
    </w:p>
    <w:p w14:paraId="2440D288" w14:textId="77777777" w:rsidR="0027039F" w:rsidRDefault="0027039F" w:rsidP="0027039F">
      <w:pPr>
        <w:pStyle w:val="Standard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/>
        </w:rPr>
        <w:t>nie opanował wiadomości i umiejętności określonych podstawą programową, co uniemożliwia mu dalsze zdobywanie wiedzy,</w:t>
      </w:r>
    </w:p>
    <w:p w14:paraId="65D98205" w14:textId="77777777" w:rsidR="0027039F" w:rsidRDefault="0027039F" w:rsidP="0027039F">
      <w:pPr>
        <w:pStyle w:val="Standard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/>
        </w:rPr>
        <w:t>bardzo często jest nieprzygotowany do z</w:t>
      </w:r>
      <w:r w:rsidR="00890D0A">
        <w:rPr>
          <w:rFonts w:cs="Times New Roman"/>
        </w:rPr>
        <w:t>ajęć</w:t>
      </w:r>
      <w:r>
        <w:rPr>
          <w:rFonts w:cs="Times New Roman"/>
        </w:rPr>
        <w:t>, nie jest aktywny podczas zajęć,</w:t>
      </w:r>
      <w:r w:rsidR="00890D0A">
        <w:rPr>
          <w:rFonts w:cs="Times New Roman"/>
        </w:rPr>
        <w:t xml:space="preserve"> ma duże braki w zeszycie ćwiczeń</w:t>
      </w:r>
    </w:p>
    <w:p w14:paraId="645DF91E" w14:textId="77777777" w:rsidR="0027039F" w:rsidRDefault="0027039F" w:rsidP="0027039F">
      <w:pPr>
        <w:pStyle w:val="Standard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nie wykonuje zadań nawet o niewielkim stopniu trudności,</w:t>
      </w:r>
    </w:p>
    <w:p w14:paraId="042AE50B" w14:textId="77777777" w:rsidR="0027039F" w:rsidRDefault="0027039F" w:rsidP="0027039F">
      <w:pPr>
        <w:pStyle w:val="Standard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/>
        </w:rPr>
        <w:t>nie potrafi formułować wypowiedzi ustnych i pisemnych, nawet gdy korzysta z wypowiedzi modelowej i pomocy nauczyciela.</w:t>
      </w:r>
    </w:p>
    <w:p w14:paraId="7CA1951C" w14:textId="77777777" w:rsidR="0027039F" w:rsidRDefault="0027039F" w:rsidP="0027039F">
      <w:pPr>
        <w:pStyle w:val="Standard"/>
        <w:spacing w:line="360" w:lineRule="auto"/>
        <w:rPr>
          <w:rFonts w:cs="Times New Roman"/>
        </w:rPr>
      </w:pPr>
    </w:p>
    <w:p w14:paraId="5DE24343" w14:textId="77777777" w:rsidR="0027039F" w:rsidRDefault="0027039F" w:rsidP="0027039F">
      <w:pPr>
        <w:pStyle w:val="Standard"/>
        <w:spacing w:line="360" w:lineRule="auto"/>
        <w:jc w:val="right"/>
        <w:rPr>
          <w:rFonts w:cs="Times New Roman"/>
        </w:rPr>
      </w:pPr>
    </w:p>
    <w:p w14:paraId="4C3B575A" w14:textId="77777777" w:rsidR="0027039F" w:rsidRDefault="00022715" w:rsidP="0002271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Nauczyciel </w:t>
      </w:r>
      <w:r w:rsidR="0027039F">
        <w:rPr>
          <w:rFonts w:cs="Times New Roman"/>
        </w:rPr>
        <w:t>Katarzyna Czajkowska</w:t>
      </w:r>
    </w:p>
    <w:p w14:paraId="1B92F4C2" w14:textId="77777777" w:rsidR="0027039F" w:rsidRDefault="0027039F" w:rsidP="0027039F">
      <w:pPr>
        <w:pStyle w:val="Standard"/>
        <w:spacing w:line="360" w:lineRule="auto"/>
        <w:jc w:val="right"/>
      </w:pPr>
      <w:r>
        <w:rPr>
          <w:rFonts w:cs="Times New Roman"/>
        </w:rPr>
        <w:t xml:space="preserve"> </w:t>
      </w:r>
    </w:p>
    <w:p w14:paraId="6FC480E1" w14:textId="77777777" w:rsidR="006A7164" w:rsidRDefault="006A7164"/>
    <w:sectPr w:rsidR="006A7164" w:rsidSect="006A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178"/>
    <w:multiLevelType w:val="multilevel"/>
    <w:tmpl w:val="CAA245E0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4C47554"/>
    <w:multiLevelType w:val="multilevel"/>
    <w:tmpl w:val="D2EC59C4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5CD2D5B"/>
    <w:multiLevelType w:val="multilevel"/>
    <w:tmpl w:val="506CA4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92446F"/>
    <w:multiLevelType w:val="hybridMultilevel"/>
    <w:tmpl w:val="1E18E0FE"/>
    <w:lvl w:ilvl="0" w:tplc="45FC306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13C0"/>
    <w:multiLevelType w:val="multilevel"/>
    <w:tmpl w:val="74BA8D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0B5D6C"/>
    <w:multiLevelType w:val="multilevel"/>
    <w:tmpl w:val="DBE8FD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03E28FD"/>
    <w:multiLevelType w:val="multilevel"/>
    <w:tmpl w:val="58D69920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04068FB"/>
    <w:multiLevelType w:val="multilevel"/>
    <w:tmpl w:val="8B5007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D7301D"/>
    <w:multiLevelType w:val="multilevel"/>
    <w:tmpl w:val="17DCA022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642699C"/>
    <w:multiLevelType w:val="multilevel"/>
    <w:tmpl w:val="B8402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F19191D"/>
    <w:multiLevelType w:val="multilevel"/>
    <w:tmpl w:val="2D56A222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31E7394F"/>
    <w:multiLevelType w:val="multilevel"/>
    <w:tmpl w:val="A8E029A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D720843"/>
    <w:multiLevelType w:val="multilevel"/>
    <w:tmpl w:val="322AE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2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3" w15:restartNumberingAfterBreak="0">
    <w:nsid w:val="3FFC58F9"/>
    <w:multiLevelType w:val="multilevel"/>
    <w:tmpl w:val="1FE62AC2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7E72F4A"/>
    <w:multiLevelType w:val="multilevel"/>
    <w:tmpl w:val="D37E0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8733945"/>
    <w:multiLevelType w:val="multilevel"/>
    <w:tmpl w:val="B3E28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E322816"/>
    <w:multiLevelType w:val="multilevel"/>
    <w:tmpl w:val="325C5848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FB63197"/>
    <w:multiLevelType w:val="multilevel"/>
    <w:tmpl w:val="6826FA9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16C363A"/>
    <w:multiLevelType w:val="hybridMultilevel"/>
    <w:tmpl w:val="000E9954"/>
    <w:lvl w:ilvl="0" w:tplc="057E2AFA">
      <w:start w:val="1"/>
      <w:numFmt w:val="bullet"/>
      <w:lvlText w:val="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361C4"/>
    <w:multiLevelType w:val="multilevel"/>
    <w:tmpl w:val="E5B297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54128890">
    <w:abstractNumId w:val="7"/>
  </w:num>
  <w:num w:numId="2" w16cid:durableId="1156845902">
    <w:abstractNumId w:val="2"/>
  </w:num>
  <w:num w:numId="3" w16cid:durableId="2088921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234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0210962">
    <w:abstractNumId w:val="6"/>
  </w:num>
  <w:num w:numId="6" w16cid:durableId="835608989">
    <w:abstractNumId w:val="19"/>
  </w:num>
  <w:num w:numId="7" w16cid:durableId="2140878003">
    <w:abstractNumId w:val="10"/>
  </w:num>
  <w:num w:numId="8" w16cid:durableId="48971515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8382077">
    <w:abstractNumId w:val="4"/>
  </w:num>
  <w:num w:numId="10" w16cid:durableId="159085283">
    <w:abstractNumId w:val="5"/>
  </w:num>
  <w:num w:numId="11" w16cid:durableId="1120338922">
    <w:abstractNumId w:val="16"/>
  </w:num>
  <w:num w:numId="12" w16cid:durableId="1430394985">
    <w:abstractNumId w:val="8"/>
  </w:num>
  <w:num w:numId="13" w16cid:durableId="864944698">
    <w:abstractNumId w:val="17"/>
  </w:num>
  <w:num w:numId="14" w16cid:durableId="413674885">
    <w:abstractNumId w:val="0"/>
  </w:num>
  <w:num w:numId="15" w16cid:durableId="19748662">
    <w:abstractNumId w:val="18"/>
  </w:num>
  <w:num w:numId="16" w16cid:durableId="1734429781">
    <w:abstractNumId w:val="3"/>
  </w:num>
  <w:num w:numId="17" w16cid:durableId="1685017413">
    <w:abstractNumId w:val="11"/>
  </w:num>
  <w:num w:numId="18" w16cid:durableId="2093236517">
    <w:abstractNumId w:val="9"/>
  </w:num>
  <w:num w:numId="19" w16cid:durableId="1018846051">
    <w:abstractNumId w:val="13"/>
  </w:num>
  <w:num w:numId="20" w16cid:durableId="39324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9F"/>
    <w:rsid w:val="00001AEB"/>
    <w:rsid w:val="00022715"/>
    <w:rsid w:val="00093F99"/>
    <w:rsid w:val="000D07D8"/>
    <w:rsid w:val="00235475"/>
    <w:rsid w:val="0027039F"/>
    <w:rsid w:val="0034064F"/>
    <w:rsid w:val="006A7164"/>
    <w:rsid w:val="00751062"/>
    <w:rsid w:val="007835C8"/>
    <w:rsid w:val="007A4B3D"/>
    <w:rsid w:val="00890D0A"/>
    <w:rsid w:val="00AE34D6"/>
    <w:rsid w:val="00B70232"/>
    <w:rsid w:val="00BC62DC"/>
    <w:rsid w:val="00EA0BBF"/>
    <w:rsid w:val="00F313C0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CB6A"/>
  <w15:docId w15:val="{69DF068D-E0EC-4791-AB60-8154FFB7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3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39F"/>
    <w:pPr>
      <w:ind w:left="720"/>
    </w:pPr>
    <w:rPr>
      <w:szCs w:val="21"/>
    </w:rPr>
  </w:style>
  <w:style w:type="paragraph" w:customStyle="1" w:styleId="Standard">
    <w:name w:val="Standard"/>
    <w:rsid w:val="002703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7039F"/>
    <w:pPr>
      <w:suppressLineNumbers/>
    </w:pPr>
  </w:style>
  <w:style w:type="paragraph" w:customStyle="1" w:styleId="Default">
    <w:name w:val="Default"/>
    <w:rsid w:val="00270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Magda Zawistowska</cp:lastModifiedBy>
  <cp:revision>2</cp:revision>
  <dcterms:created xsi:type="dcterms:W3CDTF">2025-04-29T17:57:00Z</dcterms:created>
  <dcterms:modified xsi:type="dcterms:W3CDTF">2025-04-29T17:57:00Z</dcterms:modified>
</cp:coreProperties>
</file>